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020F" w14:textId="77777777" w:rsidR="00F04A85" w:rsidRPr="00D454A2" w:rsidRDefault="00F04A85" w:rsidP="00F04A8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D454A2">
        <w:rPr>
          <w:b/>
        </w:rPr>
        <w:t xml:space="preserve">ДОГОВОР № </w:t>
      </w:r>
      <w:r>
        <w:rPr>
          <w:b/>
        </w:rPr>
        <w:t>_____________</w:t>
      </w:r>
    </w:p>
    <w:p w14:paraId="63CDC3B4" w14:textId="77777777"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CEF">
        <w:rPr>
          <w:b/>
        </w:rPr>
        <w:t xml:space="preserve">об образовании на обучение по образовательной </w:t>
      </w:r>
    </w:p>
    <w:p w14:paraId="67D9AA74" w14:textId="77777777"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CEF">
        <w:rPr>
          <w:b/>
        </w:rPr>
        <w:t xml:space="preserve">программе высшего образования – программе подготовки </w:t>
      </w:r>
      <w:r w:rsidR="00F53FBC" w:rsidRPr="00C27BD3">
        <w:rPr>
          <w:b/>
        </w:rPr>
        <w:t>научных и</w:t>
      </w:r>
    </w:p>
    <w:p w14:paraId="246D0AB8" w14:textId="77777777"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CEF">
        <w:rPr>
          <w:b/>
        </w:rPr>
        <w:t>научно-педагогических кадров в аспирантуре</w:t>
      </w:r>
    </w:p>
    <w:p w14:paraId="064101E0" w14:textId="77777777"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</w:pPr>
    </w:p>
    <w:p w14:paraId="06F1975D" w14:textId="77777777" w:rsidR="0027424C" w:rsidRPr="00DB4CB8" w:rsidRDefault="00F04A85" w:rsidP="0027424C">
      <w:pPr>
        <w:spacing w:line="360" w:lineRule="auto"/>
      </w:pPr>
      <w:r w:rsidRPr="00D454A2">
        <w:t xml:space="preserve">г. Москва                                                                             </w:t>
      </w:r>
      <w:r w:rsidR="0027424C">
        <w:t xml:space="preserve">                  «_____» _____________ 202</w:t>
      </w:r>
      <w:r w:rsidR="00C245B8">
        <w:t xml:space="preserve">   </w:t>
      </w:r>
      <w:r w:rsidR="0027424C">
        <w:t xml:space="preserve"> года</w:t>
      </w:r>
    </w:p>
    <w:p w14:paraId="7D488BF8" w14:textId="77777777" w:rsidR="003D4BE4" w:rsidRPr="00E71CEF" w:rsidRDefault="003D4BE4" w:rsidP="00E71C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32EAA58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709"/>
        <w:jc w:val="both"/>
      </w:pPr>
      <w:r w:rsidRPr="00D454A2">
        <w:t xml:space="preserve">Федеральное государственное бюджетное учреждение «Государственный научный центр «Институт иммунологии» Федерального медико-биологического агентства (ФГБУ «ГНЦ Институт </w:t>
      </w:r>
      <w:r w:rsidRPr="003536B4">
        <w:t xml:space="preserve">иммунологии» ФМБА России), осуществляющее образовательную деятельность </w:t>
      </w:r>
      <w:r w:rsidR="00573317" w:rsidRPr="003536B4">
        <w:t>на основании лицензии от 15.03.2017 г. серия 90Л01 № 0009625, регистрационный № 2561,</w:t>
      </w:r>
      <w:r w:rsidRPr="00D454A2">
        <w:t xml:space="preserve"> выданной Федеральной службой по надзору в сфере образования и науки бессрочно, именуемое в дальнейшем «Исполнитель», в лице директора </w:t>
      </w:r>
      <w:proofErr w:type="spellStart"/>
      <w:r w:rsidRPr="00D454A2">
        <w:t>Хаитова</w:t>
      </w:r>
      <w:proofErr w:type="spellEnd"/>
      <w:r w:rsidRPr="00D454A2">
        <w:t xml:space="preserve"> Мусы </w:t>
      </w:r>
      <w:proofErr w:type="spellStart"/>
      <w:r w:rsidRPr="00D454A2">
        <w:t>Рахимовича</w:t>
      </w:r>
      <w:proofErr w:type="spellEnd"/>
      <w:r w:rsidRPr="00D454A2">
        <w:t>, действующего на основании Устава, и гражданин ________________________________________________________________ (ФИО полностью), именуемый в дальнейшем «Заказчик», совместно именуемые «Стороны», заключили Договор об образовании на обучение по образовательной программе высшего образования – программе подготовки</w:t>
      </w:r>
      <w:r w:rsidR="00F53FBC">
        <w:t xml:space="preserve"> </w:t>
      </w:r>
      <w:r w:rsidR="00F53FBC" w:rsidRPr="00C27BD3">
        <w:t>научных и</w:t>
      </w:r>
      <w:r w:rsidR="00F53FBC">
        <w:t xml:space="preserve"> </w:t>
      </w:r>
      <w:r>
        <w:t>научно-педагогических кадров в аспирантуре</w:t>
      </w:r>
      <w:r w:rsidRPr="00D454A2">
        <w:t xml:space="preserve"> (далее - Договор) о нижеследующем.</w:t>
      </w:r>
    </w:p>
    <w:p w14:paraId="1049D88C" w14:textId="77777777"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</w:pPr>
    </w:p>
    <w:p w14:paraId="7C053FE2" w14:textId="77777777" w:rsidR="003D4BE4" w:rsidRPr="00F04A85" w:rsidRDefault="003D4BE4" w:rsidP="0047416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bookmarkStart w:id="0" w:name="Par37"/>
      <w:bookmarkEnd w:id="0"/>
      <w:r w:rsidRPr="00F04A85">
        <w:rPr>
          <w:b/>
        </w:rPr>
        <w:t>Предмет Договора</w:t>
      </w:r>
    </w:p>
    <w:p w14:paraId="7070B6D0" w14:textId="77777777" w:rsidR="00F04A85" w:rsidRPr="00F04A85" w:rsidRDefault="00F04A85" w:rsidP="00F04A85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2F223131" w14:textId="77777777" w:rsidR="00F0541E" w:rsidRDefault="00F0541E" w:rsidP="00F0541E">
      <w:pPr>
        <w:pStyle w:val="ConsPlusNonformat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</w:t>
      </w:r>
      <w:r w:rsidR="003D4BE4" w:rsidRPr="00E71CEF">
        <w:rPr>
          <w:rFonts w:ascii="Times New Roman" w:hAnsi="Times New Roman" w:cs="Times New Roman"/>
          <w:sz w:val="24"/>
          <w:szCs w:val="24"/>
        </w:rPr>
        <w:t xml:space="preserve"> образовательную услугу, а Заказчик обязуется оплатить обучение по основной профессиональной образовательной программе высшего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10524"/>
      </w:tblGrid>
      <w:tr w:rsidR="00867046" w:rsidRPr="00867046" w14:paraId="3B3D5F80" w14:textId="77777777" w:rsidTr="00F0541E">
        <w:tc>
          <w:tcPr>
            <w:tcW w:w="10524" w:type="dxa"/>
            <w:tcBorders>
              <w:bottom w:val="single" w:sz="4" w:space="0" w:color="auto"/>
            </w:tcBorders>
            <w:shd w:val="clear" w:color="auto" w:fill="auto"/>
          </w:tcPr>
          <w:p w14:paraId="4DC5E05E" w14:textId="77777777" w:rsidR="00F0541E" w:rsidRPr="003536B4" w:rsidRDefault="00224CFE" w:rsidP="0040531D">
            <w:pPr>
              <w:autoSpaceDE w:val="0"/>
              <w:autoSpaceDN w:val="0"/>
              <w:adjustRightInd w:val="0"/>
              <w:ind w:firstLine="540"/>
              <w:jc w:val="center"/>
            </w:pPr>
            <w:r w:rsidRPr="003536B4">
              <w:t>«</w:t>
            </w:r>
            <w:r w:rsidR="0040531D">
              <w:t>И</w:t>
            </w:r>
            <w:r w:rsidR="00F0541E" w:rsidRPr="003536B4">
              <w:t>ммунология</w:t>
            </w:r>
            <w:r w:rsidRPr="003536B4">
              <w:t>»</w:t>
            </w:r>
          </w:p>
        </w:tc>
      </w:tr>
      <w:tr w:rsidR="00867046" w:rsidRPr="00867046" w14:paraId="66B8C2E2" w14:textId="77777777" w:rsidTr="00F0541E">
        <w:trPr>
          <w:trHeight w:val="284"/>
        </w:trPr>
        <w:tc>
          <w:tcPr>
            <w:tcW w:w="10524" w:type="dxa"/>
            <w:tcBorders>
              <w:top w:val="single" w:sz="4" w:space="0" w:color="auto"/>
            </w:tcBorders>
            <w:shd w:val="clear" w:color="auto" w:fill="auto"/>
          </w:tcPr>
          <w:p w14:paraId="3C8573D0" w14:textId="77777777" w:rsidR="00F0541E" w:rsidRPr="003536B4" w:rsidRDefault="00F0541E" w:rsidP="00F0541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3536B4">
              <w:rPr>
                <w:sz w:val="16"/>
                <w:szCs w:val="16"/>
              </w:rPr>
              <w:t>наименование образовательной программы высшего образования</w:t>
            </w:r>
          </w:p>
        </w:tc>
      </w:tr>
      <w:tr w:rsidR="00867046" w:rsidRPr="00867046" w14:paraId="3ABF8CA2" w14:textId="77777777" w:rsidTr="00F0541E">
        <w:tc>
          <w:tcPr>
            <w:tcW w:w="10524" w:type="dxa"/>
            <w:tcBorders>
              <w:bottom w:val="single" w:sz="4" w:space="0" w:color="auto"/>
            </w:tcBorders>
            <w:shd w:val="clear" w:color="auto" w:fill="auto"/>
          </w:tcPr>
          <w:p w14:paraId="59194D83" w14:textId="77777777" w:rsidR="00F0541E" w:rsidRPr="003536B4" w:rsidRDefault="00F0541E" w:rsidP="00867046">
            <w:pPr>
              <w:autoSpaceDE w:val="0"/>
              <w:autoSpaceDN w:val="0"/>
              <w:adjustRightInd w:val="0"/>
              <w:jc w:val="center"/>
            </w:pPr>
            <w:r w:rsidRPr="003536B4">
              <w:t>профессиональное образование, высшее образование –</w:t>
            </w:r>
            <w:r w:rsidR="00357E5B" w:rsidRPr="00357E5B">
              <w:t xml:space="preserve"> </w:t>
            </w:r>
            <w:r w:rsidRPr="003536B4">
              <w:t xml:space="preserve">подготовка </w:t>
            </w:r>
            <w:r w:rsidR="00867046" w:rsidRPr="003536B4">
              <w:t>кадров высшей квалификации</w:t>
            </w:r>
          </w:p>
        </w:tc>
      </w:tr>
      <w:tr w:rsidR="00867046" w:rsidRPr="00867046" w14:paraId="7605C7EC" w14:textId="77777777" w:rsidTr="00F0541E">
        <w:tc>
          <w:tcPr>
            <w:tcW w:w="10524" w:type="dxa"/>
            <w:tcBorders>
              <w:top w:val="single" w:sz="4" w:space="0" w:color="auto"/>
            </w:tcBorders>
            <w:shd w:val="clear" w:color="auto" w:fill="auto"/>
          </w:tcPr>
          <w:p w14:paraId="6182E7DC" w14:textId="77777777" w:rsidR="00F0541E" w:rsidRPr="003536B4" w:rsidRDefault="00F0541E" w:rsidP="00434AC1">
            <w:pPr>
              <w:autoSpaceDE w:val="0"/>
              <w:autoSpaceDN w:val="0"/>
              <w:adjustRightInd w:val="0"/>
              <w:ind w:firstLine="540"/>
              <w:jc w:val="center"/>
            </w:pPr>
            <w:r w:rsidRPr="003536B4">
              <w:rPr>
                <w:vertAlign w:val="superscript"/>
              </w:rPr>
              <w:t>вид, уровень</w:t>
            </w:r>
            <w:r w:rsidR="00434AC1" w:rsidRPr="003536B4">
              <w:rPr>
                <w:vertAlign w:val="superscript"/>
              </w:rPr>
              <w:t xml:space="preserve"> образовательной программы</w:t>
            </w:r>
            <w:r w:rsidRPr="003536B4">
              <w:rPr>
                <w:strike/>
                <w:vertAlign w:val="superscript"/>
              </w:rPr>
              <w:t xml:space="preserve"> </w:t>
            </w:r>
          </w:p>
        </w:tc>
      </w:tr>
      <w:tr w:rsidR="00867046" w:rsidRPr="00867046" w14:paraId="102A5AC4" w14:textId="77777777" w:rsidTr="00F0541E">
        <w:tc>
          <w:tcPr>
            <w:tcW w:w="10524" w:type="dxa"/>
            <w:tcBorders>
              <w:bottom w:val="single" w:sz="4" w:space="0" w:color="auto"/>
            </w:tcBorders>
            <w:shd w:val="clear" w:color="auto" w:fill="auto"/>
          </w:tcPr>
          <w:p w14:paraId="56D3A33E" w14:textId="77777777" w:rsidR="00F0541E" w:rsidRPr="003536B4" w:rsidRDefault="00F0541E" w:rsidP="00F0541E">
            <w:pPr>
              <w:autoSpaceDE w:val="0"/>
              <w:autoSpaceDN w:val="0"/>
              <w:adjustRightInd w:val="0"/>
              <w:ind w:firstLine="540"/>
              <w:jc w:val="center"/>
            </w:pPr>
            <w:r w:rsidRPr="003536B4">
              <w:t>-</w:t>
            </w:r>
          </w:p>
        </w:tc>
      </w:tr>
      <w:tr w:rsidR="00867046" w:rsidRPr="00867046" w14:paraId="4DA62ACB" w14:textId="77777777" w:rsidTr="00F0541E">
        <w:tc>
          <w:tcPr>
            <w:tcW w:w="10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8D17E" w14:textId="77777777" w:rsidR="00F0541E" w:rsidRPr="003536B4" w:rsidRDefault="00F0541E" w:rsidP="00F0541E">
            <w:pPr>
              <w:autoSpaceDE w:val="0"/>
              <w:autoSpaceDN w:val="0"/>
              <w:adjustRightInd w:val="0"/>
              <w:ind w:firstLine="540"/>
              <w:jc w:val="center"/>
              <w:rPr>
                <w:vertAlign w:val="superscript"/>
              </w:rPr>
            </w:pPr>
            <w:r w:rsidRPr="003536B4">
              <w:rPr>
                <w:vertAlign w:val="superscript"/>
              </w:rPr>
              <w:t>(часть образовательной программы определенного уровня, вида и (или) направленности)</w:t>
            </w:r>
          </w:p>
          <w:p w14:paraId="55B9A2C4" w14:textId="77777777" w:rsidR="00F0541E" w:rsidRPr="003536B4" w:rsidRDefault="00F0541E" w:rsidP="00CB454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3536B4">
              <w:t xml:space="preserve">очная, </w:t>
            </w:r>
            <w:r w:rsidR="008F3B6C" w:rsidRPr="003536B4">
              <w:t xml:space="preserve">3.2. Профилактическая </w:t>
            </w:r>
            <w:r w:rsidR="00CB454C">
              <w:t>медицина, 3.2.7. И</w:t>
            </w:r>
            <w:r w:rsidR="008F3B6C" w:rsidRPr="003536B4">
              <w:t xml:space="preserve">ммунология, Иммунология </w:t>
            </w:r>
            <w:r w:rsidR="008F3B6C" w:rsidRPr="003536B4">
              <w:rPr>
                <w:i/>
              </w:rPr>
              <w:t>(или Клиническая иммунология, аллергология)</w:t>
            </w:r>
          </w:p>
        </w:tc>
      </w:tr>
      <w:tr w:rsidR="00867046" w:rsidRPr="00867046" w14:paraId="62AEBED9" w14:textId="77777777" w:rsidTr="00F0541E">
        <w:tc>
          <w:tcPr>
            <w:tcW w:w="10524" w:type="dxa"/>
            <w:tcBorders>
              <w:top w:val="single" w:sz="4" w:space="0" w:color="auto"/>
            </w:tcBorders>
            <w:shd w:val="clear" w:color="auto" w:fill="auto"/>
          </w:tcPr>
          <w:p w14:paraId="7AC495AB" w14:textId="77777777" w:rsidR="00F0541E" w:rsidRPr="003536B4" w:rsidRDefault="00F0541E" w:rsidP="00434AC1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3536B4">
              <w:rPr>
                <w:sz w:val="16"/>
                <w:szCs w:val="16"/>
              </w:rPr>
              <w:t xml:space="preserve">(форма обучения, </w:t>
            </w:r>
            <w:r w:rsidR="008F3B6C" w:rsidRPr="003536B4">
              <w:rPr>
                <w:sz w:val="16"/>
                <w:szCs w:val="16"/>
              </w:rPr>
              <w:t>шифр и наименование группы научных специальностей</w:t>
            </w:r>
            <w:r w:rsidRPr="003536B4">
              <w:rPr>
                <w:sz w:val="16"/>
                <w:szCs w:val="16"/>
              </w:rPr>
              <w:t xml:space="preserve">, </w:t>
            </w:r>
            <w:r w:rsidR="008F3B6C" w:rsidRPr="003536B4">
              <w:rPr>
                <w:sz w:val="16"/>
                <w:szCs w:val="16"/>
              </w:rPr>
              <w:t xml:space="preserve">шифр и наименование научной специальности, </w:t>
            </w:r>
            <w:r w:rsidRPr="003536B4">
              <w:rPr>
                <w:sz w:val="16"/>
                <w:szCs w:val="16"/>
              </w:rPr>
              <w:t>направленность (профиль) программы)</w:t>
            </w:r>
          </w:p>
        </w:tc>
      </w:tr>
    </w:tbl>
    <w:p w14:paraId="64DC833D" w14:textId="77777777" w:rsidR="003D4BE4" w:rsidRPr="00E71CEF" w:rsidRDefault="003D4BE4" w:rsidP="00224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BD3">
        <w:rPr>
          <w:rFonts w:ascii="Times New Roman" w:hAnsi="Times New Roman" w:cs="Times New Roman"/>
          <w:sz w:val="24"/>
          <w:szCs w:val="24"/>
        </w:rPr>
        <w:t>в пределах федеральн</w:t>
      </w:r>
      <w:r w:rsidR="00C27BD3" w:rsidRPr="00C27BD3">
        <w:rPr>
          <w:rFonts w:ascii="Times New Roman" w:hAnsi="Times New Roman" w:cs="Times New Roman"/>
          <w:sz w:val="24"/>
          <w:szCs w:val="24"/>
        </w:rPr>
        <w:t xml:space="preserve">ых </w:t>
      </w:r>
      <w:r w:rsidRPr="00C27BD3">
        <w:rPr>
          <w:rFonts w:ascii="Times New Roman" w:hAnsi="Times New Roman" w:cs="Times New Roman"/>
          <w:sz w:val="24"/>
          <w:szCs w:val="24"/>
        </w:rPr>
        <w:t>государственн</w:t>
      </w:r>
      <w:r w:rsidR="00C27BD3" w:rsidRPr="00C27BD3">
        <w:rPr>
          <w:rFonts w:ascii="Times New Roman" w:hAnsi="Times New Roman" w:cs="Times New Roman"/>
          <w:sz w:val="24"/>
          <w:szCs w:val="24"/>
        </w:rPr>
        <w:t>ых</w:t>
      </w:r>
      <w:r w:rsidRPr="00C27BD3">
        <w:rPr>
          <w:rFonts w:ascii="Times New Roman" w:hAnsi="Times New Roman" w:cs="Times New Roman"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sz w:val="24"/>
          <w:szCs w:val="24"/>
        </w:rPr>
        <w:t>требований</w:t>
      </w:r>
      <w:r w:rsidRPr="00E71CEF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планом, в том числе индивидуальным (в случае его согласования Сторонами), и образовательной программой Исполнителя.</w:t>
      </w:r>
    </w:p>
    <w:p w14:paraId="7AA3B763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709"/>
        <w:jc w:val="both"/>
      </w:pPr>
      <w:r w:rsidRPr="00E71CEF">
        <w:t xml:space="preserve">1.2. Срок освоения образовательной программы (продолжительность обучения) на момент </w:t>
      </w:r>
      <w:r w:rsidR="00EC425B">
        <w:t xml:space="preserve">подписания Договора составляет три </w:t>
      </w:r>
      <w:r w:rsidRPr="00E71CEF">
        <w:t>года.</w:t>
      </w:r>
    </w:p>
    <w:p w14:paraId="75BF574F" w14:textId="77777777" w:rsidR="003D4BE4" w:rsidRDefault="003D4BE4" w:rsidP="0092597F">
      <w:pPr>
        <w:ind w:firstLine="709"/>
        <w:jc w:val="both"/>
        <w:textAlignment w:val="baseline"/>
      </w:pPr>
      <w:r w:rsidRPr="00E71CEF">
        <w:t>1.3. После освоения Заказчиком образовательной про</w:t>
      </w:r>
      <w:r w:rsidR="00F04A85">
        <w:t xml:space="preserve">граммы и успешного прохождения </w:t>
      </w:r>
      <w:r w:rsidRPr="00E71CEF">
        <w:t xml:space="preserve">итоговой аттестации ему выдается </w:t>
      </w:r>
      <w:r w:rsidR="00627A06" w:rsidRPr="0092597F">
        <w:t xml:space="preserve">заключение </w:t>
      </w:r>
      <w:r w:rsidR="0092597F" w:rsidRPr="0092597F">
        <w:t>о соответствии диссертации</w:t>
      </w:r>
      <w:r w:rsidR="0092597F">
        <w:t xml:space="preserve"> </w:t>
      </w:r>
      <w:r w:rsidR="0092597F" w:rsidRPr="0092597F">
        <w:t>критериям, установленным в соответствии с Федеральным законом</w:t>
      </w:r>
      <w:r w:rsidR="0092597F">
        <w:t xml:space="preserve"> «</w:t>
      </w:r>
      <w:r w:rsidR="0092597F" w:rsidRPr="0092597F">
        <w:t>О науке и государствен</w:t>
      </w:r>
      <w:r w:rsidR="0092597F">
        <w:t>ной научно-технической политике»</w:t>
      </w:r>
      <w:r w:rsidR="0096653D">
        <w:t>,</w:t>
      </w:r>
      <w:r w:rsidR="0092597F">
        <w:t xml:space="preserve"> </w:t>
      </w:r>
      <w:r w:rsidR="00627A06" w:rsidRPr="0092597F">
        <w:t xml:space="preserve">и свидетельство об окончании </w:t>
      </w:r>
      <w:r w:rsidR="00627A06" w:rsidRPr="003536B4">
        <w:t>аспирантуры</w:t>
      </w:r>
      <w:r w:rsidR="001A6548" w:rsidRPr="003536B4">
        <w:t xml:space="preserve"> по образцу, самостоятельно устанавливаемому Исполнителем</w:t>
      </w:r>
      <w:r w:rsidR="00627A06" w:rsidRPr="003536B4">
        <w:t>.</w:t>
      </w:r>
    </w:p>
    <w:p w14:paraId="488565C3" w14:textId="77777777" w:rsidR="00BF77ED" w:rsidRPr="00BF77ED" w:rsidRDefault="00BF77ED" w:rsidP="00BF77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7ED">
        <w:rPr>
          <w:rFonts w:ascii="Times New Roman" w:hAnsi="Times New Roman" w:cs="Times New Roman"/>
          <w:sz w:val="24"/>
          <w:szCs w:val="24"/>
        </w:rPr>
        <w:t>1.4.</w:t>
      </w:r>
      <w:r>
        <w:t xml:space="preserve"> </w:t>
      </w:r>
      <w:r w:rsidRPr="00BF77ED">
        <w:rPr>
          <w:rFonts w:ascii="Times New Roman" w:hAnsi="Times New Roman" w:cs="Times New Roman"/>
          <w:sz w:val="24"/>
          <w:szCs w:val="24"/>
        </w:rPr>
        <w:t>Заказчику, не прошедшему итоговую аттестацию и (или) освоившему часть программы аспирантуры</w:t>
      </w:r>
      <w:r>
        <w:rPr>
          <w:rFonts w:ascii="Times New Roman" w:hAnsi="Times New Roman" w:cs="Times New Roman"/>
          <w:sz w:val="24"/>
          <w:szCs w:val="24"/>
        </w:rPr>
        <w:t>, и (или) отчисленному</w:t>
      </w:r>
      <w:r w:rsidRPr="00BF77ED">
        <w:rPr>
          <w:rFonts w:ascii="Times New Roman" w:hAnsi="Times New Roman" w:cs="Times New Roman"/>
          <w:sz w:val="24"/>
          <w:szCs w:val="24"/>
        </w:rPr>
        <w:t xml:space="preserve"> из ФГБУ «ГНЦ Институт иммунологии» ФМБА России, выдается справка об освоении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F77ED">
        <w:rPr>
          <w:rFonts w:ascii="Times New Roman" w:hAnsi="Times New Roman" w:cs="Times New Roman"/>
          <w:sz w:val="24"/>
          <w:szCs w:val="24"/>
        </w:rPr>
        <w:t xml:space="preserve"> аспирантуры или о периоде освоения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F77ED">
        <w:rPr>
          <w:rFonts w:ascii="Times New Roman" w:hAnsi="Times New Roman" w:cs="Times New Roman"/>
          <w:sz w:val="24"/>
          <w:szCs w:val="24"/>
        </w:rPr>
        <w:t xml:space="preserve"> аспирантуры по образцу, самостоятельно устанавливаемому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BF77ED">
        <w:rPr>
          <w:rFonts w:ascii="Times New Roman" w:hAnsi="Times New Roman" w:cs="Times New Roman"/>
          <w:sz w:val="24"/>
          <w:szCs w:val="24"/>
        </w:rPr>
        <w:t>.</w:t>
      </w:r>
    </w:p>
    <w:p w14:paraId="409DD19E" w14:textId="77777777" w:rsidR="003D4BE4" w:rsidRDefault="003D4BE4" w:rsidP="00BF77ED">
      <w:pPr>
        <w:ind w:firstLine="792"/>
        <w:jc w:val="both"/>
        <w:textAlignment w:val="baseline"/>
      </w:pPr>
      <w:r w:rsidRPr="00C27BD3">
        <w:t xml:space="preserve">Заказчику, </w:t>
      </w:r>
      <w:r w:rsidR="00BF77ED">
        <w:t>получившему</w:t>
      </w:r>
      <w:r w:rsidR="00BF77ED" w:rsidRPr="00BF77ED">
        <w:t xml:space="preserve"> на итоговой аттестации</w:t>
      </w:r>
      <w:r w:rsidR="00BF77ED">
        <w:t xml:space="preserve"> </w:t>
      </w:r>
      <w:r w:rsidR="00BF77ED" w:rsidRPr="00BF77ED">
        <w:t>неудовлетворительные результаты, выдается справка об освоении</w:t>
      </w:r>
      <w:r w:rsidR="00BF77ED">
        <w:t xml:space="preserve"> </w:t>
      </w:r>
      <w:r w:rsidR="00BF77ED" w:rsidRPr="00BF77ED">
        <w:t>программ аспирантуры</w:t>
      </w:r>
      <w:r w:rsidR="00BF77ED">
        <w:t xml:space="preserve"> </w:t>
      </w:r>
      <w:r w:rsidR="00BF77ED" w:rsidRPr="00BF77ED">
        <w:t xml:space="preserve">по образцу, самостоятельно устанавливаемому </w:t>
      </w:r>
      <w:r w:rsidR="00BF77ED">
        <w:t>Исполнителем</w:t>
      </w:r>
      <w:r w:rsidR="00BF77ED" w:rsidRPr="00BF77ED">
        <w:t>, а также заключение, содержащее информацию о несоответствии диссертации критериям, установленным в соот</w:t>
      </w:r>
      <w:r w:rsidR="00BF77ED">
        <w:t>ветствии с Федеральным законом «</w:t>
      </w:r>
      <w:r w:rsidR="00BF77ED" w:rsidRPr="00BF77ED">
        <w:t>О науке и государственной науч</w:t>
      </w:r>
      <w:r w:rsidR="00BF77ED">
        <w:t>но-технической политике»</w:t>
      </w:r>
      <w:r w:rsidRPr="00C27BD3">
        <w:t>.</w:t>
      </w:r>
    </w:p>
    <w:p w14:paraId="017F63D5" w14:textId="77777777" w:rsidR="00F04A85" w:rsidRPr="00E71CEF" w:rsidRDefault="00F04A85" w:rsidP="00E71C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59628" w14:textId="77777777" w:rsidR="003D4BE4" w:rsidRPr="00F04A85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F04A85">
        <w:rPr>
          <w:b/>
        </w:rPr>
        <w:t xml:space="preserve">Взаимодействие сторон </w:t>
      </w:r>
    </w:p>
    <w:p w14:paraId="2FFE43B7" w14:textId="77777777" w:rsidR="00F04A85" w:rsidRPr="00F04A85" w:rsidRDefault="00F04A85" w:rsidP="00F04A85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487897E3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2.1. Исполнитель вправе:</w:t>
      </w:r>
    </w:p>
    <w:p w14:paraId="5567BDD6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07EA9F26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Pr="00E71CEF">
        <w:lastRenderedPageBreak/>
        <w:t>Договором и локальными нормативными актами Исполнителя.</w:t>
      </w:r>
    </w:p>
    <w:p w14:paraId="4EE83791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37" w:history="1">
        <w:r w:rsidRPr="00E71CEF">
          <w:rPr>
            <w:rStyle w:val="a3"/>
            <w:color w:val="auto"/>
            <w:u w:val="none"/>
          </w:rPr>
          <w:t>разделом I</w:t>
        </w:r>
      </w:hyperlink>
      <w:r w:rsidRPr="00E71CEF">
        <w:t xml:space="preserve"> настоящего Договора.</w:t>
      </w:r>
    </w:p>
    <w:p w14:paraId="3DA88972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2.3. Заказчику предоставляются академические права в соответствии с </w:t>
      </w:r>
      <w:hyperlink r:id="rId8" w:history="1">
        <w:r w:rsidRPr="00E71CEF">
          <w:rPr>
            <w:rStyle w:val="a3"/>
            <w:color w:val="auto"/>
            <w:u w:val="none"/>
          </w:rPr>
          <w:t>частью 1 статьи 34</w:t>
        </w:r>
      </w:hyperlink>
      <w:r w:rsidRPr="00E71CEF">
        <w:t xml:space="preserve"> Федерального закона от 29 декабря 2012 г. № 273-ФЗ «Об образовании в Российской Федерации». Заказчик также вправе:</w:t>
      </w:r>
    </w:p>
    <w:p w14:paraId="05ADB71B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37" w:history="1">
        <w:r w:rsidRPr="00E71CEF">
          <w:rPr>
            <w:rStyle w:val="a3"/>
            <w:color w:val="auto"/>
            <w:u w:val="none"/>
          </w:rPr>
          <w:t>разделом I</w:t>
        </w:r>
      </w:hyperlink>
      <w:r w:rsidRPr="00E71CEF">
        <w:t xml:space="preserve"> настоящего Договора;</w:t>
      </w:r>
    </w:p>
    <w:p w14:paraId="74562E5E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93DC8C2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24B70A6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32D76A8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 Исполнитель обязан:</w:t>
      </w:r>
    </w:p>
    <w:p w14:paraId="622DE984" w14:textId="77777777" w:rsidR="003D4BE4" w:rsidRPr="00E71CEF" w:rsidRDefault="003D4BE4" w:rsidP="00E71C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EF">
        <w:rPr>
          <w:rFonts w:ascii="Times New Roman" w:hAnsi="Times New Roman" w:cs="Times New Roman"/>
          <w:sz w:val="24"/>
          <w:szCs w:val="24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обучающегося;</w:t>
      </w:r>
    </w:p>
    <w:p w14:paraId="166448AB" w14:textId="77777777" w:rsidR="00F04A85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E71CEF">
          <w:rPr>
            <w:rStyle w:val="a3"/>
            <w:color w:val="auto"/>
            <w:u w:val="none"/>
          </w:rPr>
          <w:t>Законом</w:t>
        </w:r>
      </w:hyperlink>
      <w:r w:rsidRPr="00E71CEF">
        <w:t xml:space="preserve"> Российской Федерации от 7 февраля 1992 г. № 2300-1 «О защите прав потребителей» и Федеральным </w:t>
      </w:r>
      <w:hyperlink r:id="rId11" w:history="1">
        <w:r w:rsidRPr="00E71CEF">
          <w:rPr>
            <w:rStyle w:val="a3"/>
            <w:color w:val="auto"/>
            <w:u w:val="none"/>
          </w:rPr>
          <w:t>законом</w:t>
        </w:r>
      </w:hyperlink>
      <w:r w:rsidRPr="00E71CEF">
        <w:t xml:space="preserve"> от 29 декабря 2012 г. № 273-ФЗ «Об образовании в Российской Федерации»;</w:t>
      </w:r>
    </w:p>
    <w:p w14:paraId="20448830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2.4.3. Организовать и обеспечить надлежащее предоставление образовательных услуг, предусмотренных </w:t>
      </w:r>
      <w:hyperlink r:id="rId12" w:anchor="Par37" w:history="1">
        <w:r w:rsidRPr="00E71CEF">
          <w:rPr>
            <w:rStyle w:val="a3"/>
            <w:color w:val="auto"/>
            <w:u w:val="none"/>
          </w:rPr>
          <w:t>разделом I</w:t>
        </w:r>
      </w:hyperlink>
      <w:r w:rsidRPr="00E71CEF">
        <w:t xml:space="preserve"> настоящего Договора. Образовательные услуги оказываются в соответствии с федеральным</w:t>
      </w:r>
      <w:r w:rsidR="0096653D">
        <w:t>и</w:t>
      </w:r>
      <w:r w:rsidRPr="00E71CEF">
        <w:t xml:space="preserve"> государственным</w:t>
      </w:r>
      <w:r w:rsidR="0096653D">
        <w:t>и требованиями</w:t>
      </w:r>
      <w:r w:rsidRPr="00E71CEF">
        <w:t>, учебным планом, в том числе индивидуальным</w:t>
      </w:r>
      <w:r w:rsidR="00F04A85">
        <w:t xml:space="preserve"> </w:t>
      </w:r>
      <w:r w:rsidR="00F04A85" w:rsidRPr="00D454A2">
        <w:t>(в случае его согласования Сторонами)</w:t>
      </w:r>
      <w:r w:rsidRPr="00E71CEF">
        <w:t>, и расписанием занятий Исполнителя;</w:t>
      </w:r>
    </w:p>
    <w:p w14:paraId="00295888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2.4.4. Обеспечить Заказчику предусмотренные выбранной образовательной программой условия ее освоения;</w:t>
      </w:r>
    </w:p>
    <w:p w14:paraId="4D360AA2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2.4.5. Принимать от Заказчика плату за образовательные услуги;</w:t>
      </w:r>
    </w:p>
    <w:p w14:paraId="2D42CFA8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2529FC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2.5. Заказчик обязан своевременно вносить плату за предоставляемые образовательные услуги, указанные в </w:t>
      </w:r>
      <w:hyperlink r:id="rId13" w:anchor="Par37" w:history="1">
        <w:r w:rsidRPr="00E71CEF">
          <w:rPr>
            <w:rStyle w:val="a3"/>
            <w:color w:val="auto"/>
            <w:u w:val="none"/>
          </w:rPr>
          <w:t>разделе I</w:t>
        </w:r>
      </w:hyperlink>
      <w:r w:rsidRPr="00E71CEF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7C88D19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2.6. В процессе исполнения настоящего Договора Исполнитель не принимает на себя обязательств:</w:t>
      </w:r>
    </w:p>
    <w:p w14:paraId="13D9EF4C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2.6.1. По стипендиальному и иному материальному обеспечению Заказчика.</w:t>
      </w:r>
    </w:p>
    <w:p w14:paraId="2ABDE9B6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2.6.2. По предоставлению Заказчику общежития.</w:t>
      </w:r>
    </w:p>
    <w:p w14:paraId="52BBC04F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</w:p>
    <w:p w14:paraId="07CD84B3" w14:textId="77777777" w:rsidR="003D4BE4" w:rsidRPr="00F04A85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F04A85">
        <w:rPr>
          <w:b/>
        </w:rPr>
        <w:t>Стоимость образовательных у</w:t>
      </w:r>
      <w:r w:rsidR="00F04A85" w:rsidRPr="00F04A85">
        <w:rPr>
          <w:b/>
        </w:rPr>
        <w:t>слуг, сроки и порядок их оплаты</w:t>
      </w:r>
    </w:p>
    <w:p w14:paraId="72686D03" w14:textId="77777777" w:rsidR="00F04A85" w:rsidRPr="00F04A85" w:rsidRDefault="00F04A85" w:rsidP="00F04A85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2B2B0FD1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3.1. Стоимость образовательных услуг составляет:</w:t>
      </w:r>
    </w:p>
    <w:p w14:paraId="2E0A84FE" w14:textId="77777777" w:rsidR="00F04A85" w:rsidRPr="0027424C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за первый год обучения - ____ (___) руб.;</w:t>
      </w:r>
    </w:p>
    <w:p w14:paraId="649CC35C" w14:textId="77777777" w:rsidR="00F04A85" w:rsidRPr="0027424C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за второй год обучения - _____ (___) руб.;</w:t>
      </w:r>
    </w:p>
    <w:p w14:paraId="6CFF9E60" w14:textId="77777777" w:rsidR="00E96C2D" w:rsidRPr="0027424C" w:rsidRDefault="00F04A85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 xml:space="preserve">за третий год обучения - </w:t>
      </w:r>
      <w:r w:rsidR="00E96C2D" w:rsidRPr="0027424C">
        <w:t>_____ (___) руб.;</w:t>
      </w:r>
    </w:p>
    <w:p w14:paraId="256BAFAE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Полная стоимость образовательных услуг за весь период обучения Заказчика составляет ____</w:t>
      </w:r>
      <w:r w:rsidR="00FB4FD1">
        <w:t xml:space="preserve"> </w:t>
      </w:r>
      <w:r w:rsidRPr="0027424C">
        <w:t>(___) руб.</w:t>
      </w:r>
    </w:p>
    <w:p w14:paraId="2F3F61C8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Стоимость образовательных услуг может быть увеличена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D96F8A5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3.2. Оплата за каждый учебный год производится по семестрам в следующие сроки:</w:t>
      </w:r>
    </w:p>
    <w:p w14:paraId="13CD9442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за осенний семестр в размере 50% предоплаты от годовой стоимости образовательных услуг – до 0</w:t>
      </w:r>
      <w:r w:rsidR="00627A06">
        <w:t>1</w:t>
      </w:r>
      <w:r w:rsidRPr="00D454A2">
        <w:t xml:space="preserve"> </w:t>
      </w:r>
      <w:r w:rsidR="0040531D">
        <w:t>сентября</w:t>
      </w:r>
      <w:r w:rsidRPr="00D454A2">
        <w:t>;</w:t>
      </w:r>
    </w:p>
    <w:p w14:paraId="50BD51F0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- за весенний семестр в размере 50% предоплаты от годовой стоимости образовательных услуг – до 01 </w:t>
      </w:r>
      <w:r w:rsidR="0040531D">
        <w:t>февраля</w:t>
      </w:r>
      <w:r w:rsidRPr="00D454A2">
        <w:t>.</w:t>
      </w:r>
    </w:p>
    <w:p w14:paraId="09FD333E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lastRenderedPageBreak/>
        <w:t>Оплата производится в безналичном порядке путем перечисления денежных средств на счет Исполнителя, указанный в разделе VIII настоящего Договора.</w:t>
      </w:r>
    </w:p>
    <w:p w14:paraId="51A376D6" w14:textId="77777777"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</w:p>
    <w:p w14:paraId="0712DB1E" w14:textId="77777777" w:rsidR="003D4BE4" w:rsidRPr="00E96C2D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</w:rPr>
      </w:pPr>
      <w:r w:rsidRPr="00E96C2D">
        <w:rPr>
          <w:b/>
        </w:rPr>
        <w:t>Порядок изменения и расторжения Договора</w:t>
      </w:r>
    </w:p>
    <w:p w14:paraId="796CCC89" w14:textId="77777777" w:rsidR="00E96C2D" w:rsidRPr="00E96C2D" w:rsidRDefault="00E96C2D" w:rsidP="00E96C2D">
      <w:pPr>
        <w:widowControl w:val="0"/>
        <w:autoSpaceDE w:val="0"/>
        <w:autoSpaceDN w:val="0"/>
        <w:adjustRightInd w:val="0"/>
        <w:ind w:left="360"/>
        <w:outlineLvl w:val="1"/>
        <w:rPr>
          <w:b/>
        </w:rPr>
      </w:pPr>
    </w:p>
    <w:p w14:paraId="5DEF9E47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C97E308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4.2. Настоящий Договор может быть расторгнут по соглашению Сторон.</w:t>
      </w:r>
    </w:p>
    <w:p w14:paraId="79ED908E" w14:textId="77777777" w:rsidR="00387036" w:rsidRPr="0082698C" w:rsidRDefault="00E96C2D" w:rsidP="0082698C">
      <w:pPr>
        <w:widowControl w:val="0"/>
        <w:autoSpaceDE w:val="0"/>
        <w:autoSpaceDN w:val="0"/>
        <w:adjustRightInd w:val="0"/>
        <w:ind w:firstLine="539"/>
        <w:jc w:val="both"/>
      </w:pPr>
      <w:r w:rsidRPr="00D454A2"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4" w:history="1">
        <w:r w:rsidRPr="00D454A2">
          <w:rPr>
            <w:rStyle w:val="a3"/>
            <w:color w:val="auto"/>
            <w:u w:val="none"/>
          </w:rPr>
          <w:t>пунктом 2</w:t>
        </w:r>
        <w:r w:rsidR="0082698C">
          <w:rPr>
            <w:rStyle w:val="a3"/>
            <w:color w:val="auto"/>
            <w:u w:val="none"/>
          </w:rPr>
          <w:t>2</w:t>
        </w:r>
      </w:hyperlink>
      <w:r w:rsidRPr="00D454A2">
        <w:t xml:space="preserve"> </w:t>
      </w:r>
      <w:r w:rsidRPr="0082698C">
        <w:t>Правил оказания платных образовательных услуг, утвержденных постановлением Правительства Российской Федера</w:t>
      </w:r>
      <w:r w:rsidR="0082698C" w:rsidRPr="0082698C">
        <w:t xml:space="preserve">ции </w:t>
      </w:r>
      <w:r w:rsidR="00387036" w:rsidRPr="0082698C">
        <w:rPr>
          <w:rStyle w:val="a3"/>
          <w:rFonts w:eastAsia="Verdana"/>
          <w:color w:val="auto"/>
          <w:u w:val="none"/>
        </w:rPr>
        <w:t>от 1</w:t>
      </w:r>
      <w:r w:rsidR="00387036" w:rsidRPr="0082698C">
        <w:rPr>
          <w:rStyle w:val="a3"/>
          <w:color w:val="auto"/>
          <w:u w:val="none"/>
        </w:rPr>
        <w:t>5 сентября 2020 г. № 1441</w:t>
      </w:r>
      <w:r w:rsidR="0082698C">
        <w:rPr>
          <w:rStyle w:val="a3"/>
          <w:color w:val="auto"/>
          <w:u w:val="none"/>
        </w:rPr>
        <w:t>:</w:t>
      </w:r>
    </w:p>
    <w:p w14:paraId="29CF91F2" w14:textId="77777777" w:rsidR="0082698C" w:rsidRPr="0082698C" w:rsidRDefault="0082698C" w:rsidP="0082698C">
      <w:pPr>
        <w:ind w:firstLine="539"/>
        <w:jc w:val="both"/>
        <w:textAlignment w:val="baseline"/>
      </w:pPr>
      <w:r w:rsidRPr="0082698C">
        <w:t>а) применение к обучающемуся, достигшему возраста 15 лет, отчисления как меры дисциплинарного взыскания;</w:t>
      </w:r>
    </w:p>
    <w:p w14:paraId="1B1EBC38" w14:textId="77777777" w:rsidR="0082698C" w:rsidRDefault="0082698C" w:rsidP="0082698C">
      <w:pPr>
        <w:tabs>
          <w:tab w:val="left" w:pos="3456"/>
          <w:tab w:val="left" w:pos="5832"/>
          <w:tab w:val="right" w:pos="9072"/>
        </w:tabs>
        <w:ind w:firstLine="539"/>
        <w:jc w:val="both"/>
        <w:textAlignment w:val="baseline"/>
      </w:pPr>
      <w:r>
        <w:t xml:space="preserve">б) невыполнение обучающимся по </w:t>
      </w:r>
      <w:r w:rsidRPr="0082698C">
        <w:t>профессиональной</w:t>
      </w:r>
      <w:r>
        <w:t xml:space="preserve"> </w:t>
      </w:r>
      <w:r w:rsidRPr="0082698C">
        <w:t>образовательной программе обязанностей по добросовестному освоению</w:t>
      </w:r>
      <w:r>
        <w:t xml:space="preserve"> </w:t>
      </w:r>
      <w:r w:rsidRPr="0082698C">
        <w:t>такой образовательной програм</w:t>
      </w:r>
      <w:r>
        <w:t>мы и выполнению учебного плана;</w:t>
      </w:r>
    </w:p>
    <w:p w14:paraId="052778E1" w14:textId="77777777" w:rsidR="0082698C" w:rsidRDefault="0082698C" w:rsidP="0082698C">
      <w:pPr>
        <w:tabs>
          <w:tab w:val="left" w:pos="3456"/>
          <w:tab w:val="left" w:pos="5832"/>
          <w:tab w:val="right" w:pos="9072"/>
        </w:tabs>
        <w:ind w:firstLine="539"/>
        <w:jc w:val="both"/>
        <w:textAlignment w:val="baseline"/>
      </w:pPr>
      <w:r w:rsidRPr="0082698C">
        <w:t xml:space="preserve">в) установление нарушения порядка приема в </w:t>
      </w:r>
      <w:r w:rsidRPr="00D454A2">
        <w:t>ФГБУ «ГНЦ Институт иммунологии» ФМБА России</w:t>
      </w:r>
      <w:r w:rsidRPr="0082698C">
        <w:t>, повлекшего по вине</w:t>
      </w:r>
      <w:r>
        <w:t xml:space="preserve"> </w:t>
      </w:r>
      <w:r w:rsidRPr="0082698C">
        <w:t>обучающегося его незаконное зачисление;</w:t>
      </w:r>
    </w:p>
    <w:p w14:paraId="5654FC9F" w14:textId="77777777" w:rsidR="0082698C" w:rsidRPr="0082698C" w:rsidRDefault="0082698C" w:rsidP="0082698C">
      <w:pPr>
        <w:tabs>
          <w:tab w:val="left" w:pos="3456"/>
          <w:tab w:val="left" w:pos="5832"/>
          <w:tab w:val="right" w:pos="9072"/>
        </w:tabs>
        <w:ind w:firstLine="539"/>
        <w:jc w:val="both"/>
        <w:textAlignment w:val="baseline"/>
      </w:pPr>
      <w:r w:rsidRPr="0082698C">
        <w:t>г) просрочка оплаты стоимости платных образовательных услуг;</w:t>
      </w:r>
    </w:p>
    <w:p w14:paraId="156C3209" w14:textId="77777777" w:rsidR="00387036" w:rsidRPr="00D454A2" w:rsidRDefault="0082698C" w:rsidP="0082698C">
      <w:pPr>
        <w:widowControl w:val="0"/>
        <w:autoSpaceDE w:val="0"/>
        <w:autoSpaceDN w:val="0"/>
        <w:adjustRightInd w:val="0"/>
        <w:ind w:firstLine="539"/>
        <w:jc w:val="both"/>
      </w:pPr>
      <w:r w:rsidRPr="0082698C">
        <w:t>д) невозможность</w:t>
      </w:r>
      <w:r>
        <w:t xml:space="preserve"> </w:t>
      </w:r>
      <w:r w:rsidRPr="0082698C">
        <w:t>надлежащего</w:t>
      </w:r>
      <w:r>
        <w:t xml:space="preserve"> </w:t>
      </w:r>
      <w:r w:rsidRPr="0082698C">
        <w:t>исполнения</w:t>
      </w:r>
      <w:r>
        <w:t xml:space="preserve"> </w:t>
      </w:r>
      <w:r w:rsidRPr="0082698C">
        <w:t>обязательств по оказанию платных образовательных услуг вследствие действий (бездействия) обучающегося.</w:t>
      </w:r>
    </w:p>
    <w:p w14:paraId="72C847AD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4.4. Действие настоящего Договора прекращается досрочно:</w:t>
      </w:r>
    </w:p>
    <w:p w14:paraId="0872B1D6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31D0721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инициативе Исполнителя в</w:t>
      </w:r>
      <w:r>
        <w:t xml:space="preserve"> случае применения к Заказчику </w:t>
      </w:r>
      <w:r w:rsidRPr="00D454A2">
        <w:t>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ФГБУ «ГНЦ Институт иммунологии» ФМБА России, повлекшего по вине Заказчика его незаконное зачисление;</w:t>
      </w:r>
    </w:p>
    <w:p w14:paraId="7BA75327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обстоятельствам, не зависящим от воли Заказчика и Исполнителя, в том числе в случае ликвидации Исполнителя.</w:t>
      </w:r>
    </w:p>
    <w:p w14:paraId="5D2DFB06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03F8C2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B6B13AD" w14:textId="77777777"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4.7. В случае расторжения настоящего договора </w:t>
      </w:r>
      <w:r>
        <w:t>в соответствии с</w:t>
      </w:r>
      <w:r w:rsidRPr="00D454A2">
        <w:t xml:space="preserve"> п.4.3</w:t>
      </w:r>
      <w:r>
        <w:t>,</w:t>
      </w:r>
      <w:r w:rsidRPr="00D454A2">
        <w:t xml:space="preserve"> Исполнитель письменно уведомляет Заказчика о его расторжении. </w:t>
      </w:r>
      <w:r>
        <w:t xml:space="preserve">Договор считается расторгнутым </w:t>
      </w:r>
      <w:r w:rsidRPr="00D454A2">
        <w:t>в соответствии с датой, указанной в приказе об отчислении.</w:t>
      </w:r>
    </w:p>
    <w:p w14:paraId="35DEAE96" w14:textId="77777777"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</w:p>
    <w:p w14:paraId="3ADC890F" w14:textId="77777777" w:rsidR="003D4BE4" w:rsidRPr="00E96C2D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E96C2D">
        <w:rPr>
          <w:b/>
        </w:rPr>
        <w:t>Ответств</w:t>
      </w:r>
      <w:r w:rsidR="00E96C2D" w:rsidRPr="00E96C2D">
        <w:rPr>
          <w:b/>
        </w:rPr>
        <w:t>енность Исполнителя и Заказчика</w:t>
      </w:r>
    </w:p>
    <w:p w14:paraId="3982D2C0" w14:textId="77777777" w:rsidR="00E96C2D" w:rsidRPr="00E96C2D" w:rsidRDefault="00E96C2D" w:rsidP="00E96C2D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6ADBE278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08C03D1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67B23E4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5.2.1. Безвозмездного оказания образовательной услуги.</w:t>
      </w:r>
    </w:p>
    <w:p w14:paraId="1D1CE029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5.2.2. Соразмерного уменьшения стоимости оказанной образовательной услуги.</w:t>
      </w:r>
    </w:p>
    <w:p w14:paraId="77D041CF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B7995E4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Pr="00D454A2">
        <w:lastRenderedPageBreak/>
        <w:t>Договора.</w:t>
      </w:r>
    </w:p>
    <w:p w14:paraId="527810B0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3250701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E8A8DC1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46CD72A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5.4.3. Потребовать уменьшения стоимости образовательной услуги;</w:t>
      </w:r>
    </w:p>
    <w:p w14:paraId="1E874CFD" w14:textId="77777777" w:rsidR="0027469F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5.4.4. Расторгнуть Договор.</w:t>
      </w:r>
    </w:p>
    <w:p w14:paraId="47A13A82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</w:p>
    <w:p w14:paraId="0F4E7AB3" w14:textId="77777777" w:rsidR="003D4BE4" w:rsidRPr="0027469F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27469F">
        <w:rPr>
          <w:b/>
        </w:rPr>
        <w:t>Срок действия Договора</w:t>
      </w:r>
    </w:p>
    <w:p w14:paraId="50C5E6F7" w14:textId="77777777" w:rsidR="0027469F" w:rsidRPr="0027469F" w:rsidRDefault="0027469F" w:rsidP="0027469F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533A6593" w14:textId="77777777" w:rsidR="003D4BE4" w:rsidRDefault="003D4BE4" w:rsidP="005E5F08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92"/>
        <w:jc w:val="both"/>
      </w:pPr>
      <w:r w:rsidRPr="00E71CEF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2579C10" w14:textId="77777777" w:rsidR="0027469F" w:rsidRDefault="0027469F" w:rsidP="00E928AA">
      <w:pPr>
        <w:widowControl w:val="0"/>
        <w:autoSpaceDE w:val="0"/>
        <w:autoSpaceDN w:val="0"/>
        <w:adjustRightInd w:val="0"/>
        <w:ind w:firstLine="540"/>
        <w:jc w:val="both"/>
      </w:pPr>
    </w:p>
    <w:p w14:paraId="760AB540" w14:textId="77777777" w:rsidR="003D4BE4" w:rsidRPr="0027469F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bookmarkStart w:id="1" w:name="Par136"/>
      <w:bookmarkEnd w:id="1"/>
      <w:r w:rsidRPr="0027469F">
        <w:rPr>
          <w:b/>
        </w:rPr>
        <w:t>Заключительные положения</w:t>
      </w:r>
    </w:p>
    <w:p w14:paraId="13D8553C" w14:textId="77777777" w:rsidR="0027469F" w:rsidRPr="0027469F" w:rsidRDefault="0027469F" w:rsidP="0027469F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6D4AA873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14:paraId="642D32D2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503839F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7.3. Под периодом предоставления образовательной услуги (периодом обучения) понимается промежут</w:t>
      </w:r>
      <w:r>
        <w:t xml:space="preserve">ок времени с даты, указанной в </w:t>
      </w:r>
      <w:r w:rsidRPr="00D454A2">
        <w:t>приказе о зачислении Заказчика</w:t>
      </w:r>
      <w:r>
        <w:t>, до даты, указанной в</w:t>
      </w:r>
      <w:r w:rsidRPr="00D454A2">
        <w:t xml:space="preserve"> приказе об окончании обучения или отчислении Заказчика.</w:t>
      </w:r>
    </w:p>
    <w:p w14:paraId="62DD42BA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7.4.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D55BCD9" w14:textId="77777777" w:rsidR="0027469F" w:rsidRPr="00D454A2" w:rsidRDefault="0027469F" w:rsidP="0027469F">
      <w:pPr>
        <w:ind w:firstLine="709"/>
        <w:jc w:val="both"/>
      </w:pPr>
      <w:r w:rsidRPr="00D454A2">
        <w:rPr>
          <w:color w:val="000000"/>
          <w:shd w:val="clear" w:color="auto" w:fill="FFFFFF"/>
        </w:rPr>
        <w:t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 в виде скан</w:t>
      </w:r>
      <w:r>
        <w:rPr>
          <w:color w:val="000000"/>
          <w:shd w:val="clear" w:color="auto" w:fill="FFFFFF"/>
        </w:rPr>
        <w:t xml:space="preserve">-копии Договора в формате </w:t>
      </w:r>
      <w:proofErr w:type="spellStart"/>
      <w:r>
        <w:rPr>
          <w:color w:val="000000"/>
          <w:shd w:val="clear" w:color="auto" w:fill="FFFFFF"/>
        </w:rPr>
        <w:t>pdf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D454A2">
        <w:rPr>
          <w:color w:val="000000"/>
          <w:shd w:val="clear" w:color="auto" w:fill="FFFFFF"/>
        </w:rPr>
        <w:t xml:space="preserve">по адресам электронной почты, указанным в разделе </w:t>
      </w:r>
      <w:r w:rsidRPr="00D454A2">
        <w:rPr>
          <w:lang w:val="en-US"/>
        </w:rPr>
        <w:t>VIII</w:t>
      </w:r>
      <w:r w:rsidRPr="00D454A2">
        <w:t xml:space="preserve"> настоящего Договора</w:t>
      </w:r>
      <w:r w:rsidRPr="00D454A2">
        <w:rPr>
          <w:color w:val="000000"/>
          <w:shd w:val="clear" w:color="auto" w:fill="FFFFFF"/>
        </w:rPr>
        <w:t>.</w:t>
      </w:r>
    </w:p>
    <w:p w14:paraId="3D3AC486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7.5. Изменения Договора оформляются дополнительными соглашениями к Договору.</w:t>
      </w:r>
    </w:p>
    <w:p w14:paraId="12920D8B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7.6. 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средств:</w:t>
      </w:r>
    </w:p>
    <w:p w14:paraId="081E3E34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а) почтовой связи для пересылки письменной корреспонденции;</w:t>
      </w:r>
    </w:p>
    <w:p w14:paraId="0B4506EB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>
        <w:t>б</w:t>
      </w:r>
      <w:r w:rsidRPr="00D454A2">
        <w:t>) 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</w:t>
      </w:r>
    </w:p>
    <w:p w14:paraId="7227176C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14:paraId="60BA70F6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7.7. Сообщения направляются по почтовым и электронным адресам, указанным в разделе </w:t>
      </w:r>
      <w:r w:rsidRPr="00D454A2">
        <w:rPr>
          <w:lang w:val="en-US"/>
        </w:rPr>
        <w:t>VIII</w:t>
      </w:r>
      <w:r w:rsidRPr="00D454A2">
        <w:t xml:space="preserve"> настоящего Договора.</w:t>
      </w:r>
    </w:p>
    <w:p w14:paraId="6B8C6867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Все уведомления и сообщения, отправленные Сторонами друг другу по указанным адресам электронной почты, признаются Сторонами официальной перепиской в рамках настоящего Договора.</w:t>
      </w:r>
    </w:p>
    <w:p w14:paraId="048E2BDC" w14:textId="77777777"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7.8. Датой передачи соответствующего сообщения, за исключением отправления письменной корреспонденции, считается день отправления сообщения </w:t>
      </w:r>
      <w:r>
        <w:t xml:space="preserve">по </w:t>
      </w:r>
      <w:r w:rsidRPr="00D454A2">
        <w:t>электронной почт</w:t>
      </w:r>
      <w:r>
        <w:t>е</w:t>
      </w:r>
      <w:r w:rsidRPr="00D454A2">
        <w:t>.</w:t>
      </w:r>
    </w:p>
    <w:p w14:paraId="5D3554E3" w14:textId="77777777" w:rsidR="0027424C" w:rsidRDefault="0027469F" w:rsidP="003536B4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7.9. 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</w:t>
      </w:r>
      <w:r w:rsidRPr="00D454A2">
        <w:lastRenderedPageBreak/>
        <w:t>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62066A9F" w14:textId="77777777" w:rsidR="0027424C" w:rsidRPr="00E71CEF" w:rsidRDefault="0027424C" w:rsidP="0027469F">
      <w:pPr>
        <w:widowControl w:val="0"/>
        <w:autoSpaceDE w:val="0"/>
        <w:autoSpaceDN w:val="0"/>
        <w:adjustRightInd w:val="0"/>
        <w:jc w:val="both"/>
      </w:pPr>
    </w:p>
    <w:p w14:paraId="2B352DA7" w14:textId="77777777" w:rsidR="00B8645B" w:rsidRPr="00652966" w:rsidRDefault="00B8645B" w:rsidP="00BF77ED">
      <w:pPr>
        <w:pStyle w:val="a4"/>
        <w:numPr>
          <w:ilvl w:val="0"/>
          <w:numId w:val="5"/>
        </w:numPr>
        <w:spacing w:line="240" w:lineRule="exact"/>
        <w:ind w:left="0" w:firstLine="0"/>
        <w:jc w:val="center"/>
        <w:rPr>
          <w:b/>
        </w:rPr>
      </w:pPr>
      <w:r w:rsidRPr="00652966">
        <w:rPr>
          <w:b/>
        </w:rPr>
        <w:t>Адреса и реквизиты Сторон</w:t>
      </w:r>
    </w:p>
    <w:p w14:paraId="32253BFB" w14:textId="77777777" w:rsidR="00B8645B" w:rsidRPr="00652966" w:rsidRDefault="00B8645B" w:rsidP="00B8645B">
      <w:pPr>
        <w:spacing w:line="240" w:lineRule="exact"/>
        <w:ind w:left="360"/>
        <w:rPr>
          <w:b/>
        </w:rPr>
      </w:pPr>
    </w:p>
    <w:tbl>
      <w:tblPr>
        <w:tblW w:w="11480" w:type="dxa"/>
        <w:tblCellSpacing w:w="15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3545"/>
        <w:gridCol w:w="567"/>
        <w:gridCol w:w="850"/>
        <w:gridCol w:w="6518"/>
      </w:tblGrid>
      <w:tr w:rsidR="00B8645B" w:rsidRPr="00D454A2" w14:paraId="06D75303" w14:textId="77777777" w:rsidTr="00FD43A8">
        <w:trPr>
          <w:tblCellSpacing w:w="15" w:type="dxa"/>
        </w:trPr>
        <w:tc>
          <w:tcPr>
            <w:tcW w:w="3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ADDA1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bookmarkStart w:id="2" w:name="0.2_table01"/>
            <w:bookmarkEnd w:id="2"/>
            <w:r w:rsidRPr="00D454A2">
              <w:rPr>
                <w:b/>
                <w:bCs/>
                <w:lang w:eastAsia="en-US"/>
              </w:rPr>
              <w:t>Исполнитель</w:t>
            </w:r>
          </w:p>
        </w:tc>
        <w:tc>
          <w:tcPr>
            <w:tcW w:w="1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55456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141D4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b/>
                <w:bCs/>
                <w:lang w:eastAsia="en-US"/>
              </w:rPr>
              <w:t>Заказчик</w:t>
            </w:r>
          </w:p>
        </w:tc>
      </w:tr>
      <w:tr w:rsidR="00B8645B" w:rsidRPr="00D454A2" w14:paraId="65858B95" w14:textId="77777777" w:rsidTr="00FD43A8">
        <w:trPr>
          <w:trHeight w:val="2665"/>
          <w:tblCellSpacing w:w="15" w:type="dxa"/>
        </w:trPr>
        <w:tc>
          <w:tcPr>
            <w:tcW w:w="40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84A46" w14:textId="77777777" w:rsidR="003536B4" w:rsidRDefault="003536B4" w:rsidP="003536B4">
            <w:pPr>
              <w:ind w:right="316"/>
            </w:pPr>
            <w:r>
              <w:t>ФГБУ «ГНЦ Институт иммунологии» ФМБА России</w:t>
            </w:r>
          </w:p>
          <w:p w14:paraId="26660B0A" w14:textId="77777777" w:rsidR="003536B4" w:rsidRDefault="003536B4" w:rsidP="003536B4">
            <w:pPr>
              <w:ind w:right="316"/>
            </w:pPr>
            <w:r>
              <w:t>Адрес: 115522, Москва, Каширское шоссе, дом 24.</w:t>
            </w:r>
          </w:p>
          <w:p w14:paraId="33C24D89" w14:textId="77777777" w:rsidR="003536B4" w:rsidRDefault="003536B4" w:rsidP="003536B4">
            <w:pPr>
              <w:ind w:right="316"/>
            </w:pPr>
            <w:r>
              <w:t>ИНН / КПП  7724707421 / 772401001</w:t>
            </w:r>
          </w:p>
          <w:p w14:paraId="40253E83" w14:textId="77777777" w:rsidR="003536B4" w:rsidRDefault="003536B4" w:rsidP="003536B4">
            <w:pPr>
              <w:ind w:right="316"/>
            </w:pPr>
            <w:r>
              <w:t>УФК по г. Москве (ФГБУ «ГНЦ Институт иммунологии» ФМБА России)</w:t>
            </w:r>
          </w:p>
          <w:p w14:paraId="6FDBF4D7" w14:textId="77777777" w:rsidR="003536B4" w:rsidRDefault="003536B4" w:rsidP="003536B4">
            <w:pPr>
              <w:ind w:right="316"/>
            </w:pPr>
            <w:r>
              <w:t>л/с 20736X86550,</w:t>
            </w:r>
          </w:p>
          <w:p w14:paraId="644CC05C" w14:textId="77777777" w:rsidR="003536B4" w:rsidRDefault="003536B4" w:rsidP="003536B4">
            <w:pPr>
              <w:ind w:right="316"/>
            </w:pPr>
            <w:r>
              <w:t>Казначейский счет №03214643000000017300</w:t>
            </w:r>
          </w:p>
          <w:p w14:paraId="6F7C64C2" w14:textId="073E7F4D" w:rsidR="003536B4" w:rsidRDefault="0026699B" w:rsidP="003536B4">
            <w:pPr>
              <w:ind w:right="316"/>
            </w:pPr>
            <w:r>
              <w:t>ЕКС(</w:t>
            </w:r>
            <w:proofErr w:type="gramStart"/>
            <w:r w:rsidR="003536B4">
              <w:t>Кор/счет</w:t>
            </w:r>
            <w:proofErr w:type="gramEnd"/>
            <w:r>
              <w:t>)</w:t>
            </w:r>
            <w:r w:rsidR="003536B4">
              <w:t xml:space="preserve"> № 40102810545370000003</w:t>
            </w:r>
          </w:p>
          <w:p w14:paraId="1232506E" w14:textId="77777777" w:rsidR="003536B4" w:rsidRDefault="003536B4" w:rsidP="003536B4">
            <w:pPr>
              <w:ind w:right="316"/>
            </w:pPr>
            <w:r>
              <w:t>КБК 00000000000000000130</w:t>
            </w:r>
          </w:p>
          <w:p w14:paraId="2F443972" w14:textId="77777777" w:rsidR="003536B4" w:rsidRDefault="003536B4" w:rsidP="003536B4">
            <w:pPr>
              <w:ind w:right="316"/>
            </w:pPr>
            <w:r>
              <w:t>ОКТМО 45917000</w:t>
            </w:r>
          </w:p>
          <w:p w14:paraId="675C87B4" w14:textId="23B1C95F" w:rsidR="003536B4" w:rsidRDefault="0026699B" w:rsidP="003536B4">
            <w:pPr>
              <w:ind w:right="316"/>
            </w:pPr>
            <w:r>
              <w:t xml:space="preserve">В ОКЦ №1 </w:t>
            </w:r>
            <w:r w:rsidR="003536B4">
              <w:t xml:space="preserve">ГУ Банка России по ЦФО//УФК по </w:t>
            </w:r>
          </w:p>
          <w:p w14:paraId="63CEF48E" w14:textId="77777777" w:rsidR="003536B4" w:rsidRDefault="003536B4" w:rsidP="003536B4">
            <w:pPr>
              <w:ind w:right="316"/>
            </w:pPr>
            <w:r>
              <w:t>г. Москве г. Москва</w:t>
            </w:r>
          </w:p>
          <w:p w14:paraId="1588E892" w14:textId="77777777" w:rsidR="003536B4" w:rsidRDefault="003536B4" w:rsidP="003536B4">
            <w:pPr>
              <w:ind w:right="316"/>
            </w:pPr>
            <w:r>
              <w:t>БИК 004525988</w:t>
            </w:r>
          </w:p>
          <w:p w14:paraId="404EDB9E" w14:textId="77777777" w:rsidR="003536B4" w:rsidRDefault="003536B4" w:rsidP="003536B4">
            <w:pPr>
              <w:ind w:right="316"/>
            </w:pPr>
            <w:r>
              <w:t>ОГРН 1097746301278</w:t>
            </w:r>
          </w:p>
          <w:p w14:paraId="2C4C072E" w14:textId="77777777" w:rsidR="003536B4" w:rsidRDefault="003536B4" w:rsidP="003536B4">
            <w:pPr>
              <w:ind w:right="316"/>
            </w:pPr>
            <w:r>
              <w:t>ОКТМО 45917000  ОКПО-08628076</w:t>
            </w:r>
          </w:p>
          <w:p w14:paraId="7BBC2DD3" w14:textId="77777777" w:rsidR="003536B4" w:rsidRDefault="003536B4" w:rsidP="003536B4">
            <w:pPr>
              <w:ind w:right="316"/>
            </w:pPr>
            <w:r>
              <w:t xml:space="preserve">ОКАТО-45296569000 </w:t>
            </w:r>
          </w:p>
          <w:p w14:paraId="7D36E7BE" w14:textId="77777777" w:rsidR="00B8645B" w:rsidRPr="00D454A2" w:rsidRDefault="003536B4" w:rsidP="003536B4">
            <w:pPr>
              <w:spacing w:line="240" w:lineRule="exact"/>
              <w:jc w:val="both"/>
              <w:rPr>
                <w:lang w:eastAsia="en-US"/>
              </w:rPr>
            </w:pPr>
            <w:r>
              <w:t>ОКВЭД- 85.42.9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5A09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BE868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Фамилия  </w:t>
            </w:r>
          </w:p>
          <w:p w14:paraId="024FAF28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Имя  </w:t>
            </w:r>
          </w:p>
          <w:p w14:paraId="45FF4F0C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Отчество  </w:t>
            </w:r>
          </w:p>
          <w:p w14:paraId="6E885E12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Дата рождения </w:t>
            </w:r>
          </w:p>
          <w:p w14:paraId="008DB9CD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>Адрес:</w:t>
            </w:r>
          </w:p>
          <w:p w14:paraId="581D9841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улица </w:t>
            </w:r>
          </w:p>
          <w:p w14:paraId="0266EAF5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дом               квартира </w:t>
            </w:r>
          </w:p>
          <w:p w14:paraId="415062D0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>город</w:t>
            </w:r>
          </w:p>
          <w:p w14:paraId="43EBAD0A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район </w:t>
            </w:r>
          </w:p>
          <w:p w14:paraId="435A438E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>область</w:t>
            </w:r>
          </w:p>
          <w:p w14:paraId="78DE8024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телефон  </w:t>
            </w:r>
          </w:p>
          <w:p w14:paraId="0AE6D1F4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Паспорт:         </w:t>
            </w:r>
          </w:p>
          <w:p w14:paraId="54112E45" w14:textId="77777777"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выдан: </w:t>
            </w:r>
          </w:p>
          <w:p w14:paraId="3228E27C" w14:textId="77777777"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>когда</w:t>
            </w:r>
            <w:r w:rsidRPr="00D454A2">
              <w:rPr>
                <w:lang w:eastAsia="en-US"/>
              </w:rPr>
              <w:t xml:space="preserve">   </w:t>
            </w:r>
          </w:p>
        </w:tc>
      </w:tr>
      <w:tr w:rsidR="00B8645B" w:rsidRPr="00D454A2" w14:paraId="6C8C5238" w14:textId="77777777" w:rsidTr="00FD43A8">
        <w:trPr>
          <w:trHeight w:val="2743"/>
          <w:tblCellSpacing w:w="15" w:type="dxa"/>
        </w:trPr>
        <w:tc>
          <w:tcPr>
            <w:tcW w:w="3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8B97B" w14:textId="77777777" w:rsidR="00B8645B" w:rsidRPr="00D454A2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14:paraId="3400822B" w14:textId="77777777" w:rsidR="00B8645B" w:rsidRPr="00D454A2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Хаитов Муса </w:t>
            </w:r>
            <w:proofErr w:type="spellStart"/>
            <w:r>
              <w:rPr>
                <w:lang w:eastAsia="en-US"/>
              </w:rPr>
              <w:t>Рахимович</w:t>
            </w:r>
            <w:proofErr w:type="spellEnd"/>
          </w:p>
          <w:p w14:paraId="128E8756" w14:textId="77777777" w:rsidR="00B8645B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</w:p>
          <w:p w14:paraId="00EAAE4F" w14:textId="77777777" w:rsidR="00B8645B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</w:p>
          <w:p w14:paraId="462DCBCA" w14:textId="77777777" w:rsidR="00B8645B" w:rsidRPr="00D454A2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</w:p>
          <w:p w14:paraId="65EFDBF9" w14:textId="77777777" w:rsidR="00B8645B" w:rsidRPr="00D454A2" w:rsidRDefault="00B8645B" w:rsidP="00035147">
            <w:pPr>
              <w:spacing w:line="240" w:lineRule="exact"/>
              <w:jc w:val="center"/>
              <w:rPr>
                <w:i/>
                <w:iCs/>
                <w:lang w:eastAsia="en-US"/>
              </w:rPr>
            </w:pPr>
            <w:r w:rsidRPr="00D454A2">
              <w:rPr>
                <w:lang w:eastAsia="en-US"/>
              </w:rPr>
              <w:t xml:space="preserve">___________________ </w:t>
            </w:r>
            <w:r w:rsidRPr="00D454A2">
              <w:rPr>
                <w:lang w:eastAsia="en-US"/>
              </w:rPr>
              <w:br/>
              <w:t> </w:t>
            </w:r>
            <w:r w:rsidRPr="00D454A2">
              <w:rPr>
                <w:i/>
                <w:iCs/>
                <w:lang w:eastAsia="en-US"/>
              </w:rPr>
              <w:t>(подпись)</w:t>
            </w:r>
          </w:p>
          <w:p w14:paraId="3DD6D1B9" w14:textId="77777777" w:rsidR="00B8645B" w:rsidRPr="00D454A2" w:rsidRDefault="00B8645B" w:rsidP="0027424C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      </w:t>
            </w:r>
          </w:p>
        </w:tc>
        <w:tc>
          <w:tcPr>
            <w:tcW w:w="1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8801E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7FDE8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lang w:eastAsia="en-US"/>
              </w:rPr>
              <w:br/>
              <w:t> </w:t>
            </w:r>
          </w:p>
          <w:p w14:paraId="48F45C43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lang w:eastAsia="en-US"/>
              </w:rPr>
              <w:t xml:space="preserve">      ___________________________</w:t>
            </w:r>
          </w:p>
          <w:p w14:paraId="61844BE8" w14:textId="77777777" w:rsidR="00B8645B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  <w:p w14:paraId="2B60EDC2" w14:textId="77777777"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  <w:p w14:paraId="408DE339" w14:textId="77777777" w:rsidR="00B8645B" w:rsidRPr="00D454A2" w:rsidRDefault="00B8645B" w:rsidP="00035147">
            <w:pPr>
              <w:spacing w:line="240" w:lineRule="exact"/>
              <w:jc w:val="both"/>
              <w:rPr>
                <w:i/>
                <w:iCs/>
                <w:lang w:eastAsia="en-US"/>
              </w:rPr>
            </w:pPr>
            <w:r w:rsidRPr="00D454A2">
              <w:rPr>
                <w:lang w:eastAsia="en-US"/>
              </w:rPr>
              <w:t xml:space="preserve">              _____________________ </w:t>
            </w:r>
            <w:r w:rsidRPr="00D454A2">
              <w:rPr>
                <w:lang w:eastAsia="en-US"/>
              </w:rPr>
              <w:br/>
              <w:t xml:space="preserve">                          </w:t>
            </w:r>
            <w:r w:rsidRPr="00D454A2">
              <w:rPr>
                <w:i/>
                <w:iCs/>
                <w:lang w:eastAsia="en-US"/>
              </w:rPr>
              <w:t>(подпись)</w:t>
            </w:r>
          </w:p>
          <w:p w14:paraId="1E52E0F1" w14:textId="77777777" w:rsidR="00B8645B" w:rsidRPr="00D454A2" w:rsidRDefault="00B8645B" w:rsidP="0027424C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            </w:t>
            </w:r>
          </w:p>
        </w:tc>
      </w:tr>
    </w:tbl>
    <w:p w14:paraId="5E3B11EC" w14:textId="77777777" w:rsidR="005A4DAE" w:rsidRPr="00E71CEF" w:rsidRDefault="005A4DAE" w:rsidP="00E71CEF"/>
    <w:sectPr w:rsidR="005A4DAE" w:rsidRPr="00E71CEF" w:rsidSect="00591EC7">
      <w:footerReference w:type="default" r:id="rId15"/>
      <w:pgSz w:w="11906" w:h="16838"/>
      <w:pgMar w:top="567" w:right="567" w:bottom="56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1E9D" w14:textId="77777777" w:rsidR="00CF4E18" w:rsidRDefault="00CF4E18" w:rsidP="00591EC7">
      <w:r>
        <w:separator/>
      </w:r>
    </w:p>
  </w:endnote>
  <w:endnote w:type="continuationSeparator" w:id="0">
    <w:p w14:paraId="357FA56D" w14:textId="77777777" w:rsidR="00CF4E18" w:rsidRDefault="00CF4E18" w:rsidP="0059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493135"/>
      <w:docPartObj>
        <w:docPartGallery w:val="Page Numbers (Bottom of Page)"/>
        <w:docPartUnique/>
      </w:docPartObj>
    </w:sdtPr>
    <w:sdtEndPr/>
    <w:sdtContent>
      <w:p w14:paraId="48733A22" w14:textId="77777777" w:rsidR="00591EC7" w:rsidRDefault="00591E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1D">
          <w:rPr>
            <w:noProof/>
          </w:rPr>
          <w:t>2</w:t>
        </w:r>
        <w:r>
          <w:fldChar w:fldCharType="end"/>
        </w:r>
      </w:p>
    </w:sdtContent>
  </w:sdt>
  <w:p w14:paraId="078A028C" w14:textId="77777777" w:rsidR="00591EC7" w:rsidRDefault="00591E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68E7" w14:textId="77777777" w:rsidR="00CF4E18" w:rsidRDefault="00CF4E18" w:rsidP="00591EC7">
      <w:r>
        <w:separator/>
      </w:r>
    </w:p>
  </w:footnote>
  <w:footnote w:type="continuationSeparator" w:id="0">
    <w:p w14:paraId="24C4F8DE" w14:textId="77777777" w:rsidR="00CF4E18" w:rsidRDefault="00CF4E18" w:rsidP="00591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596"/>
    <w:multiLevelType w:val="multilevel"/>
    <w:tmpl w:val="0E728B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E46487F"/>
    <w:multiLevelType w:val="hybridMultilevel"/>
    <w:tmpl w:val="F5067B04"/>
    <w:lvl w:ilvl="0" w:tplc="52982C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DC4"/>
    <w:multiLevelType w:val="multilevel"/>
    <w:tmpl w:val="4C2A5710"/>
    <w:lvl w:ilvl="0">
      <w:start w:val="20"/>
      <w:numFmt w:val="decimal"/>
      <w:lvlText w:val="%1."/>
      <w:lvlJc w:val="left"/>
      <w:pPr>
        <w:tabs>
          <w:tab w:val="left" w:pos="2264"/>
        </w:tabs>
        <w:ind w:left="2552"/>
      </w:pPr>
      <w:rPr>
        <w:rFonts w:ascii="Verdana" w:eastAsia="Verdana" w:hAnsi="Verdana"/>
        <w:strike w:val="0"/>
        <w:color w:val="000000"/>
        <w:spacing w:val="-3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25E40"/>
    <w:multiLevelType w:val="multilevel"/>
    <w:tmpl w:val="0C7A23D8"/>
    <w:lvl w:ilvl="0">
      <w:start w:val="50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-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070AE0"/>
    <w:multiLevelType w:val="multilevel"/>
    <w:tmpl w:val="EB56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E4"/>
    <w:rsid w:val="000D26F4"/>
    <w:rsid w:val="000E0A13"/>
    <w:rsid w:val="001A6548"/>
    <w:rsid w:val="00224CFE"/>
    <w:rsid w:val="002271A7"/>
    <w:rsid w:val="00240A15"/>
    <w:rsid w:val="0026699B"/>
    <w:rsid w:val="0027424C"/>
    <w:rsid w:val="0027469F"/>
    <w:rsid w:val="00306820"/>
    <w:rsid w:val="003536B4"/>
    <w:rsid w:val="00357E5B"/>
    <w:rsid w:val="003658C2"/>
    <w:rsid w:val="00387036"/>
    <w:rsid w:val="003954DB"/>
    <w:rsid w:val="003D4BE4"/>
    <w:rsid w:val="003E7A0D"/>
    <w:rsid w:val="0040531D"/>
    <w:rsid w:val="00424A33"/>
    <w:rsid w:val="00434AC1"/>
    <w:rsid w:val="00457D57"/>
    <w:rsid w:val="004615AB"/>
    <w:rsid w:val="00474161"/>
    <w:rsid w:val="00573317"/>
    <w:rsid w:val="00591EC7"/>
    <w:rsid w:val="005A4DAE"/>
    <w:rsid w:val="005E5F08"/>
    <w:rsid w:val="00612FBE"/>
    <w:rsid w:val="00627A06"/>
    <w:rsid w:val="00660EFD"/>
    <w:rsid w:val="006B4523"/>
    <w:rsid w:val="00713398"/>
    <w:rsid w:val="007771B2"/>
    <w:rsid w:val="007E26CE"/>
    <w:rsid w:val="0082698C"/>
    <w:rsid w:val="00867046"/>
    <w:rsid w:val="008F3B6C"/>
    <w:rsid w:val="009126E3"/>
    <w:rsid w:val="0092597F"/>
    <w:rsid w:val="0095506A"/>
    <w:rsid w:val="0096653D"/>
    <w:rsid w:val="00A0110E"/>
    <w:rsid w:val="00A12303"/>
    <w:rsid w:val="00B661D8"/>
    <w:rsid w:val="00B8645B"/>
    <w:rsid w:val="00BC408F"/>
    <w:rsid w:val="00BF77ED"/>
    <w:rsid w:val="00C245B8"/>
    <w:rsid w:val="00C27BD3"/>
    <w:rsid w:val="00CB454C"/>
    <w:rsid w:val="00CF4E18"/>
    <w:rsid w:val="00D70836"/>
    <w:rsid w:val="00D86C2E"/>
    <w:rsid w:val="00E71CEF"/>
    <w:rsid w:val="00E928AA"/>
    <w:rsid w:val="00E96C2D"/>
    <w:rsid w:val="00EC425B"/>
    <w:rsid w:val="00F04A85"/>
    <w:rsid w:val="00F0541E"/>
    <w:rsid w:val="00F53FBC"/>
    <w:rsid w:val="00FB4FD1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EF95"/>
  <w15:docId w15:val="{9BF34969-1D4E-4509-9985-431C916D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4BE4"/>
    <w:rPr>
      <w:color w:val="0000FF"/>
      <w:u w:val="single"/>
    </w:rPr>
  </w:style>
  <w:style w:type="paragraph" w:customStyle="1" w:styleId="ConsPlusNonformat">
    <w:name w:val="ConsPlusNonformat"/>
    <w:uiPriority w:val="99"/>
    <w:rsid w:val="003D4B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04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1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1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72EF399BBDE669E9ACA0E0836D5F5D4866347F9E5955F8C78E02F493418DA37C16ADDCF1A1514AAkEG" TargetMode="External"/><Relationship Id="rId13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2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B72EF399BBDE669E9ACA0E0836D5F5D4866347F9E5955F8C78E02F49A3k4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5B72EF399BBDE669E9ACA0E0836D5F5D487634BFCE4955F8C78E02F49A3k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4" Type="http://schemas.openxmlformats.org/officeDocument/2006/relationships/hyperlink" Target="consultantplus://offline/ref=35B72EF399BBDE669E9ACA0E0836D5F5D4866B4BFCEC955F8C78E02F493418DA37C16ADDCF1A1115AA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Сорокина</dc:creator>
  <cp:keywords/>
  <dc:description/>
  <cp:lastModifiedBy>Мария</cp:lastModifiedBy>
  <cp:revision>2</cp:revision>
  <dcterms:created xsi:type="dcterms:W3CDTF">2026-04-09T08:25:00Z</dcterms:created>
  <dcterms:modified xsi:type="dcterms:W3CDTF">2026-04-09T08:25:00Z</dcterms:modified>
</cp:coreProperties>
</file>