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AC7A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69E">
        <w:rPr>
          <w:rFonts w:ascii="Times New Roman" w:hAnsi="Times New Roman" w:cs="Times New Roman"/>
          <w:b/>
          <w:sz w:val="24"/>
          <w:szCs w:val="24"/>
        </w:rPr>
        <w:t>«Государственный научный центр «Институт иммунологии»</w:t>
      </w:r>
    </w:p>
    <w:p w14:paraId="4681758C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14:paraId="6F8762A9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(ФГБУ «ГНЦ Институт иммунологии» ФМБА России)</w:t>
      </w:r>
    </w:p>
    <w:p w14:paraId="37E0CF54" w14:textId="77777777" w:rsidR="00B2369E" w:rsidRDefault="00B2369E" w:rsidP="00B236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E8C94" w14:textId="77777777" w:rsidR="00890A3F" w:rsidRPr="00890A3F" w:rsidRDefault="00890A3F" w:rsidP="00B23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FE3D30B" w14:textId="77777777" w:rsidR="00B2369E" w:rsidRDefault="00890A3F" w:rsidP="00B236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высшего образования – программы </w:t>
      </w:r>
      <w:r w:rsidR="00B2369E">
        <w:rPr>
          <w:rFonts w:ascii="Times New Roman" w:hAnsi="Times New Roman" w:cs="Times New Roman"/>
          <w:sz w:val="24"/>
          <w:szCs w:val="24"/>
        </w:rPr>
        <w:t>ординатуры</w:t>
      </w:r>
    </w:p>
    <w:p w14:paraId="62243F8F" w14:textId="77777777" w:rsidR="00890A3F" w:rsidRPr="00B2369E" w:rsidRDefault="00B2369E" w:rsidP="00890A3F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69E">
        <w:rPr>
          <w:rFonts w:ascii="Times New Roman" w:hAnsi="Times New Roman" w:cs="Times New Roman"/>
          <w:i/>
          <w:sz w:val="24"/>
          <w:szCs w:val="24"/>
        </w:rPr>
        <w:t>31.08.26 Аллергология и иммунология</w:t>
      </w:r>
    </w:p>
    <w:tbl>
      <w:tblPr>
        <w:tblStyle w:val="51"/>
        <w:tblW w:w="14879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4141"/>
      </w:tblGrid>
      <w:tr w:rsidR="00890A3F" w:rsidRPr="00890A3F" w14:paraId="7D2D0FBC" w14:textId="77777777" w:rsidTr="0040125D">
        <w:tc>
          <w:tcPr>
            <w:tcW w:w="811" w:type="dxa"/>
          </w:tcPr>
          <w:p w14:paraId="23A746D0" w14:textId="77777777"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929" w:type="dxa"/>
          </w:tcPr>
          <w:p w14:paraId="635468AF" w14:textId="77777777"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</w:tcPr>
          <w:p w14:paraId="3840FA96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</w:tcPr>
          <w:p w14:paraId="2FDA0D62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4141" w:type="dxa"/>
          </w:tcPr>
          <w:p w14:paraId="5B40279D" w14:textId="77777777" w:rsidR="0040125D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14:paraId="473CA905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890A3F" w:rsidRPr="0028121F" w14:paraId="7A2193F7" w14:textId="77777777" w:rsidTr="0040125D">
        <w:trPr>
          <w:trHeight w:val="486"/>
        </w:trPr>
        <w:tc>
          <w:tcPr>
            <w:tcW w:w="811" w:type="dxa"/>
          </w:tcPr>
          <w:p w14:paraId="44C1A738" w14:textId="77777777" w:rsidR="00890A3F" w:rsidRPr="00890A3F" w:rsidRDefault="00B2369E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14:paraId="5438D600" w14:textId="77777777" w:rsidR="00890A3F" w:rsidRPr="00890A3F" w:rsidRDefault="0000156E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Аллергология и иммунология</w:t>
            </w:r>
          </w:p>
        </w:tc>
        <w:tc>
          <w:tcPr>
            <w:tcW w:w="3352" w:type="dxa"/>
          </w:tcPr>
          <w:p w14:paraId="2376A2DB" w14:textId="77777777" w:rsidR="00645D27" w:rsidRDefault="00645D2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195271C5" w14:textId="77777777" w:rsidR="00890A3F" w:rsidRDefault="00645D2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0AE34D9D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F97178" w14:textId="53D57639" w:rsidR="00A75782" w:rsidRPr="00890A3F" w:rsidRDefault="002573A5" w:rsidP="00A757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Научные лаборатории научно-производственного комплекса</w:t>
            </w:r>
          </w:p>
        </w:tc>
        <w:tc>
          <w:tcPr>
            <w:tcW w:w="3646" w:type="dxa"/>
          </w:tcPr>
          <w:p w14:paraId="2782D64C" w14:textId="77777777" w:rsidR="00AE6153" w:rsidRDefault="00AE615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63E2F2" w14:textId="77777777" w:rsidR="00890A3F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500646BD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D49EEC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C6AB22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4AA0195C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7AF9A85F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 xml:space="preserve">Синтезатор FocusXСi Automated Peptide/Organic Synthesizer </w:t>
            </w:r>
          </w:p>
          <w:p w14:paraId="56BD4F6D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 xml:space="preserve">Градиентная полупрепаративная хроматографическая система (ВЭЖХ) Waters Breeze HPLC Gradient System </w:t>
            </w:r>
          </w:p>
          <w:p w14:paraId="379CFFCF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Прибор для определения размера частиц и дзета-потенциала Photocor Compact-Z</w:t>
            </w:r>
          </w:p>
          <w:p w14:paraId="1D0E81AB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Анализатор молекул ДНК ABI Prism 3130</w:t>
            </w:r>
          </w:p>
          <w:p w14:paraId="50912BF3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Масс-спектрометр с матричной лазерной десорбцией/ионизацией Microflex MALD/TOF</w:t>
            </w:r>
          </w:p>
          <w:p w14:paraId="6C4FF745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Система синтеза олигонуклеотидов SIA BIOSAN OligoLab 100 CTM</w:t>
            </w:r>
          </w:p>
          <w:p w14:paraId="52CE04C8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lastRenderedPageBreak/>
              <w:t>Секвенатор нуклеиновых кислот BIOSAN NextSeq TM 550Dx Illumina</w:t>
            </w:r>
          </w:p>
          <w:p w14:paraId="449A4A18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Хроматографическая система AKTA Explorer 100 Cytiva</w:t>
            </w:r>
          </w:p>
          <w:p w14:paraId="6E194199" w14:textId="77777777" w:rsidR="002573A5" w:rsidRP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Клеточный сортер с модулем сортировки LE-SH 800 SBP</w:t>
            </w:r>
          </w:p>
          <w:p w14:paraId="558CC2EC" w14:textId="59F68457" w:rsidR="00A75782" w:rsidRPr="00890A3F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Проточный цитофлуориметр BD FACS Canto II</w:t>
            </w:r>
          </w:p>
        </w:tc>
        <w:tc>
          <w:tcPr>
            <w:tcW w:w="4141" w:type="dxa"/>
          </w:tcPr>
          <w:p w14:paraId="141EBC11" w14:textId="77777777" w:rsidR="00890A3F" w:rsidRPr="00061D2B" w:rsidRDefault="00061D2B" w:rsidP="00890A3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28121F" w14:paraId="249CD7C2" w14:textId="77777777" w:rsidTr="00D15385">
        <w:trPr>
          <w:trHeight w:val="486"/>
        </w:trPr>
        <w:tc>
          <w:tcPr>
            <w:tcW w:w="811" w:type="dxa"/>
          </w:tcPr>
          <w:p w14:paraId="753668FB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14:paraId="436667EF" w14:textId="77777777" w:rsidR="00953381" w:rsidRPr="0000156E" w:rsidRDefault="0000156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Иммуногенетика</w:t>
            </w:r>
          </w:p>
        </w:tc>
        <w:tc>
          <w:tcPr>
            <w:tcW w:w="3352" w:type="dxa"/>
          </w:tcPr>
          <w:p w14:paraId="4AAE1450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134E2EC3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39649F52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1C3FD9" w14:textId="7B25E354" w:rsidR="00953381" w:rsidRPr="002573A5" w:rsidRDefault="002573A5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Научные лаборатории научно-производственного комплекса</w:t>
            </w:r>
          </w:p>
        </w:tc>
        <w:tc>
          <w:tcPr>
            <w:tcW w:w="3646" w:type="dxa"/>
          </w:tcPr>
          <w:p w14:paraId="24CA2713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49C310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7ACD41BB" w14:textId="77777777" w:rsidR="00953381" w:rsidRDefault="00953381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5FAC21" w14:textId="77777777" w:rsid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3036F6" w14:textId="77777777" w:rsid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56B971FA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23567244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Синтезатор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FocusX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Automated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Peptide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>/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Organic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Synthesizer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6A6A80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Градиентная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полупрепаративная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ВЭЖХ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Waters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Breeze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HPLC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Gradient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849B7F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Прибор для определения размера частиц и дзета-потенциала Photocor Compact-Z</w:t>
            </w:r>
          </w:p>
          <w:p w14:paraId="294E3FAA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Анализатор молекул ДНК ABI Prism 3130</w:t>
            </w:r>
          </w:p>
          <w:p w14:paraId="39ED1F38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Масс-спектрометр с матричной лазерной десорбцией/ионизацией Microflex MALD/TOF</w:t>
            </w:r>
          </w:p>
          <w:p w14:paraId="58D3859A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Система синтеза олигонуклеотидов SIA BIOSAN OligoLab 100 CTM</w:t>
            </w:r>
          </w:p>
          <w:p w14:paraId="45B9521E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Секвенатор нуклеиновых кислот BIOSAN NextSeq TM 550Dx Illumina</w:t>
            </w:r>
          </w:p>
          <w:p w14:paraId="71901553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 система AKTA Explorer 100 Cytiva</w:t>
            </w:r>
          </w:p>
          <w:p w14:paraId="3F8EF57B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Клеточный сортер с модулем сортировки LE-SH 800 SBP</w:t>
            </w:r>
          </w:p>
          <w:p w14:paraId="3A7DFD1B" w14:textId="6A6C51EA" w:rsidR="00AE6153" w:rsidRPr="00AE615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Проточный цитофлуориметр BD FACS Canto II</w:t>
            </w:r>
          </w:p>
        </w:tc>
        <w:tc>
          <w:tcPr>
            <w:tcW w:w="4141" w:type="dxa"/>
          </w:tcPr>
          <w:p w14:paraId="0E63C582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28121F" w14:paraId="2E82BB45" w14:textId="77777777" w:rsidTr="00D15385">
        <w:trPr>
          <w:trHeight w:val="408"/>
        </w:trPr>
        <w:tc>
          <w:tcPr>
            <w:tcW w:w="811" w:type="dxa"/>
          </w:tcPr>
          <w:p w14:paraId="300DE48D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29" w:type="dxa"/>
          </w:tcPr>
          <w:p w14:paraId="2005BC1B" w14:textId="77777777" w:rsidR="00953381" w:rsidRPr="0000156E" w:rsidRDefault="0000156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Иммунопатология</w:t>
            </w:r>
          </w:p>
        </w:tc>
        <w:tc>
          <w:tcPr>
            <w:tcW w:w="3352" w:type="dxa"/>
          </w:tcPr>
          <w:p w14:paraId="170E2B35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159C4A1A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27D3839D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9C477E" w14:textId="0B6B4A0C" w:rsidR="00953381" w:rsidRPr="002573A5" w:rsidRDefault="002573A5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Научные лаборатории научно-производственного комплекса</w:t>
            </w:r>
          </w:p>
        </w:tc>
        <w:tc>
          <w:tcPr>
            <w:tcW w:w="3646" w:type="dxa"/>
          </w:tcPr>
          <w:p w14:paraId="346F59CE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D5140C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3F6ECC87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A92B6A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6F786C" w14:textId="77777777" w:rsid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156BB395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5FD527C7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Синтезатор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FocusX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Automated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Peptide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>/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Organic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Synthesizer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63F688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Градиентная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полупрепаративная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ВЭЖХ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Waters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Breeze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HPLC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Gradient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F56ED7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Прибор для определения размера частиц и дзета-потенциала Photocor Compact-Z</w:t>
            </w:r>
          </w:p>
          <w:p w14:paraId="4AA9E0C2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Анализатор молекул ДНК ABI Prism 3130</w:t>
            </w:r>
          </w:p>
          <w:p w14:paraId="72204438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Масс-спектрометр с матричной лазерной десорбцией/ионизацией Microflex MALD/TOF</w:t>
            </w:r>
          </w:p>
          <w:p w14:paraId="5AE61F10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Система синтеза олигонуклеотидов SIA BIOSAN OligoLab 100 CTM</w:t>
            </w:r>
          </w:p>
          <w:p w14:paraId="4942996E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Секвенатор нуклеиновых кислот BIOSAN NextSeq TM 550Dx Illumina</w:t>
            </w:r>
          </w:p>
          <w:p w14:paraId="1B04EB07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 система AKTA Explorer 100 Cytiva</w:t>
            </w:r>
          </w:p>
          <w:p w14:paraId="26B92BC2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Клеточный сортер с модулем сортировки LE-SH 800 SBP</w:t>
            </w:r>
          </w:p>
          <w:p w14:paraId="0C4C964E" w14:textId="28D07E81" w:rsidR="00953381" w:rsidRPr="00AE615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Проточный цитофлуориметр BD FACS Canto II</w:t>
            </w:r>
          </w:p>
        </w:tc>
        <w:tc>
          <w:tcPr>
            <w:tcW w:w="4141" w:type="dxa"/>
          </w:tcPr>
          <w:p w14:paraId="712EE136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28121F" w14:paraId="4C415F58" w14:textId="77777777" w:rsidTr="00D15385">
        <w:trPr>
          <w:trHeight w:val="486"/>
        </w:trPr>
        <w:tc>
          <w:tcPr>
            <w:tcW w:w="811" w:type="dxa"/>
          </w:tcPr>
          <w:p w14:paraId="68571A35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14:paraId="709562C7" w14:textId="77777777" w:rsidR="00953381" w:rsidRPr="0000156E" w:rsidRDefault="0000156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Общепрофессиональный модуль</w:t>
            </w:r>
          </w:p>
        </w:tc>
        <w:tc>
          <w:tcPr>
            <w:tcW w:w="3352" w:type="dxa"/>
          </w:tcPr>
          <w:p w14:paraId="2DFB7257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225E4BCC" w14:textId="77777777" w:rsidR="00953381" w:rsidRP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168EA2EF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0D6BC9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12ECEA5E" w14:textId="77777777" w:rsidR="00953381" w:rsidRPr="00AE6153" w:rsidRDefault="00953381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5E7E4CD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28121F" w14:paraId="7C05BDE0" w14:textId="77777777" w:rsidTr="00D15385">
        <w:trPr>
          <w:trHeight w:val="408"/>
        </w:trPr>
        <w:tc>
          <w:tcPr>
            <w:tcW w:w="811" w:type="dxa"/>
          </w:tcPr>
          <w:p w14:paraId="02F388C4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29" w:type="dxa"/>
          </w:tcPr>
          <w:p w14:paraId="53D279DB" w14:textId="77777777" w:rsidR="00953381" w:rsidRPr="0000156E" w:rsidRDefault="0000156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Неотложная медицинская помощь</w:t>
            </w:r>
          </w:p>
        </w:tc>
        <w:tc>
          <w:tcPr>
            <w:tcW w:w="3352" w:type="dxa"/>
          </w:tcPr>
          <w:p w14:paraId="4C99984F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3B74DFB3" w14:textId="77777777" w:rsidR="00953381" w:rsidRP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0DB69712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CE3421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71B29E5E" w14:textId="7C45290A" w:rsidR="00953381" w:rsidRPr="0028121F" w:rsidRDefault="0028121F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Манекен-торс для сердечно-легочной реанимации</w:t>
            </w:r>
          </w:p>
        </w:tc>
        <w:tc>
          <w:tcPr>
            <w:tcW w:w="4141" w:type="dxa"/>
          </w:tcPr>
          <w:p w14:paraId="6C7267D1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00156E" w:rsidRPr="0028121F" w14:paraId="2547A3D8" w14:textId="77777777" w:rsidTr="00D15385">
        <w:trPr>
          <w:trHeight w:val="408"/>
        </w:trPr>
        <w:tc>
          <w:tcPr>
            <w:tcW w:w="811" w:type="dxa"/>
          </w:tcPr>
          <w:p w14:paraId="03522B72" w14:textId="77777777" w:rsidR="0000156E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9" w:type="dxa"/>
          </w:tcPr>
          <w:p w14:paraId="02596BA4" w14:textId="77777777" w:rsidR="0000156E" w:rsidRDefault="0000156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56E">
              <w:rPr>
                <w:rFonts w:ascii="Times New Roman" w:hAnsi="Times New Roman"/>
                <w:sz w:val="20"/>
                <w:szCs w:val="20"/>
              </w:rPr>
              <w:t>Аллерген-специфическая иммунотерапия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(факультатив)</w:t>
            </w:r>
          </w:p>
        </w:tc>
        <w:tc>
          <w:tcPr>
            <w:tcW w:w="3352" w:type="dxa"/>
          </w:tcPr>
          <w:p w14:paraId="3B832109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3097386C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345C577C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FFD9C9" w14:textId="5B69BBDC" w:rsidR="0000156E" w:rsidRPr="002573A5" w:rsidRDefault="002573A5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Научные лаборатории научно-производственного комплекса</w:t>
            </w:r>
          </w:p>
        </w:tc>
        <w:tc>
          <w:tcPr>
            <w:tcW w:w="3646" w:type="dxa"/>
          </w:tcPr>
          <w:p w14:paraId="4852DF04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4284FB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48F45392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36DF54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D3C6BB" w14:textId="77777777" w:rsid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327BB9FE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4F9B18BE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Синтезатор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FocusX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Automated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Peptide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>/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Organic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Synthesizer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111834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Градиентная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полупрепаративная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ВЭЖХ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Waters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Breeze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HPLC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Gradient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DA3AF1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Прибор для определения размера частиц и дзета-потенциала Photocor Compact-Z</w:t>
            </w:r>
          </w:p>
          <w:p w14:paraId="7D13DDEE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Анализатор молекул ДНК ABI Prism 3130</w:t>
            </w:r>
          </w:p>
          <w:p w14:paraId="7E35DE01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Масс-спектрометр с матричной лазерной десорбцией/ионизацией Microflex MALD/TOF</w:t>
            </w:r>
          </w:p>
          <w:p w14:paraId="7392D7F4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Система синтеза олигонуклеотидов SIA BIOSAN OligoLab 100 CTM</w:t>
            </w:r>
          </w:p>
          <w:p w14:paraId="637394C3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Секвенатор нуклеиновых кислот BIOSAN NextSeq TM 550Dx Illumina</w:t>
            </w:r>
          </w:p>
          <w:p w14:paraId="641EF70C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 система AKTA Explorer 100 Cytiva</w:t>
            </w:r>
          </w:p>
          <w:p w14:paraId="12F86B04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Клеточный сортер с модулем сортировки LE-SH 800 SBP</w:t>
            </w:r>
          </w:p>
          <w:p w14:paraId="2C33F341" w14:textId="5F2E4242" w:rsidR="0000156E" w:rsidRPr="00AE615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Проточный цитофлуориметр BD FACS Canto II</w:t>
            </w:r>
          </w:p>
        </w:tc>
        <w:tc>
          <w:tcPr>
            <w:tcW w:w="4141" w:type="dxa"/>
          </w:tcPr>
          <w:p w14:paraId="6007C619" w14:textId="77777777" w:rsidR="0000156E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AE6153" w:rsidRPr="0028121F" w14:paraId="3413761A" w14:textId="77777777" w:rsidTr="00D15385">
        <w:trPr>
          <w:trHeight w:val="408"/>
        </w:trPr>
        <w:tc>
          <w:tcPr>
            <w:tcW w:w="811" w:type="dxa"/>
          </w:tcPr>
          <w:p w14:paraId="48656B7C" w14:textId="77777777" w:rsidR="00AE6153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929" w:type="dxa"/>
          </w:tcPr>
          <w:p w14:paraId="75D961F7" w14:textId="77777777" w:rsidR="00AE6153" w:rsidRPr="0000156E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Клиническая практика</w:t>
            </w:r>
          </w:p>
        </w:tc>
        <w:tc>
          <w:tcPr>
            <w:tcW w:w="3352" w:type="dxa"/>
          </w:tcPr>
          <w:p w14:paraId="2F902C7B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490725F4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3247CF1E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3DEB8B" w14:textId="07397B56" w:rsidR="00AE6153" w:rsidRPr="007A03BC" w:rsidRDefault="002573A5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Научные лаборатории научно-производственного комплекса</w:t>
            </w:r>
          </w:p>
          <w:p w14:paraId="05822B4F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C43A42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FBD789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88696E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2A851C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29C74C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D7F0ECC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30561C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39081CF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59176E9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160AFA6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76B6288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98F91DB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6A753E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A8F13D2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ABF4A2E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C725421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FA023F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8DF897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DDD42BD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AC02B58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56FCC31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71FAC2" w14:textId="77777777" w:rsid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7415F74" w14:textId="36ADC1C3" w:rsidR="0028121F" w:rsidRPr="0028121F" w:rsidRDefault="0028121F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E6153">
              <w:rPr>
                <w:rFonts w:ascii="Times New Roman" w:hAnsi="Times New Roman"/>
                <w:sz w:val="20"/>
                <w:szCs w:val="20"/>
              </w:rPr>
              <w:t>омещения отделени</w:t>
            </w:r>
            <w:r>
              <w:rPr>
                <w:rFonts w:ascii="Times New Roman" w:hAnsi="Times New Roman"/>
                <w:sz w:val="20"/>
                <w:szCs w:val="20"/>
              </w:rPr>
              <w:t>й клинического центра Института</w:t>
            </w:r>
          </w:p>
        </w:tc>
        <w:tc>
          <w:tcPr>
            <w:tcW w:w="3646" w:type="dxa"/>
          </w:tcPr>
          <w:p w14:paraId="61F7AB59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7556BC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наборы учебно-наглядных пособий, обеспечивающие тематические иллюстрации; мульти-медийн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318D6F98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FEF975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6563AB" w14:textId="77777777" w:rsidR="002573A5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64ADA21C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74310A46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Синтезатор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FocusX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Automated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Peptide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>/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Organic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Synthesizer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64142C" w14:textId="77777777" w:rsidR="002573A5" w:rsidRPr="00E56AAB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Градиентная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полупрепаративная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ВЭЖХ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Waters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Breeze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HPLC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Gradient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668F76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Прибор для определения размера частиц и дзета-потенциала Photocor Compact-Z</w:t>
            </w:r>
          </w:p>
          <w:p w14:paraId="439A738A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Анализатор молекул ДНК ABI Prism 3130</w:t>
            </w:r>
          </w:p>
          <w:p w14:paraId="174F4E86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Масс-спектрометр с матричной лазерной десорбцией/ионизацией Microflex MALD/TOF</w:t>
            </w:r>
          </w:p>
          <w:p w14:paraId="588438E7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Система синтеза олигонуклеотидов SIA BIOSAN OligoLab 100 CTM</w:t>
            </w:r>
          </w:p>
          <w:p w14:paraId="6387E808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Секвенатор нуклеиновых кислот BIOSAN NextSeq TM 550Dx Illumina</w:t>
            </w:r>
          </w:p>
          <w:p w14:paraId="6FDD6D3F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 система AKTA Explorer 100 Cytiva</w:t>
            </w:r>
          </w:p>
          <w:p w14:paraId="1CB4EAC6" w14:textId="77777777" w:rsidR="002573A5" w:rsidRPr="00B0388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Клеточный сортер с модулем сортировки LE-SH 800 SBP</w:t>
            </w:r>
          </w:p>
          <w:p w14:paraId="50A7467E" w14:textId="639F5C29" w:rsidR="00AE6153" w:rsidRPr="00AE6153" w:rsidRDefault="002573A5" w:rsidP="0025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Проточный цитофлуориметр BD FACS Canto II</w:t>
            </w:r>
          </w:p>
          <w:p w14:paraId="3C482A83" w14:textId="77777777" w:rsid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93BC28" w14:textId="77777777" w:rsidR="00AE6153" w:rsidRP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E6153">
              <w:rPr>
                <w:rFonts w:ascii="Times New Roman" w:hAnsi="Times New Roman"/>
                <w:sz w:val="20"/>
                <w:szCs w:val="20"/>
              </w:rPr>
              <w:t>иагностическ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AE6153">
              <w:rPr>
                <w:rFonts w:ascii="Times New Roman" w:hAnsi="Times New Roman"/>
                <w:sz w:val="20"/>
                <w:szCs w:val="20"/>
              </w:rPr>
              <w:t>, в т.ч. лабораторн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ое, оборудование в соответствие с Порядками оказания медицинской помощи взрослому и детскому населению по профилю аллергология и иммунология (наличие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соответствующей лицензии на медицинскую деятельность)</w:t>
            </w:r>
          </w:p>
        </w:tc>
        <w:tc>
          <w:tcPr>
            <w:tcW w:w="4141" w:type="dxa"/>
          </w:tcPr>
          <w:p w14:paraId="39A618D5" w14:textId="77777777" w:rsidR="00AE6153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7A03BC" w:rsidRPr="0028121F" w14:paraId="22D2D7DC" w14:textId="77777777" w:rsidTr="00D15385">
        <w:trPr>
          <w:trHeight w:val="408"/>
        </w:trPr>
        <w:tc>
          <w:tcPr>
            <w:tcW w:w="811" w:type="dxa"/>
          </w:tcPr>
          <w:p w14:paraId="69A68B4D" w14:textId="77777777" w:rsidR="007A03BC" w:rsidRDefault="007A03BC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9" w:type="dxa"/>
          </w:tcPr>
          <w:p w14:paraId="353AEA3B" w14:textId="77777777" w:rsidR="007A03BC" w:rsidRDefault="007A03BC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ГИА</w:t>
            </w:r>
          </w:p>
        </w:tc>
        <w:tc>
          <w:tcPr>
            <w:tcW w:w="3352" w:type="dxa"/>
          </w:tcPr>
          <w:p w14:paraId="3038AA6F" w14:textId="77777777" w:rsidR="007A03BC" w:rsidRDefault="007A03BC" w:rsidP="007A03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08EF255E" w14:textId="77777777" w:rsidR="007A03BC" w:rsidRDefault="007A03BC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59792DBC" w14:textId="77777777" w:rsidR="007A03BC" w:rsidRDefault="007A03BC" w:rsidP="007A03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DC740B" w14:textId="77777777" w:rsidR="007A03BC" w:rsidRDefault="007A03BC" w:rsidP="007A03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Мебель;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5C5C8F4E" w14:textId="77777777" w:rsidR="007A03BC" w:rsidRDefault="007A03BC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5F27DD9" w14:textId="77777777" w:rsidR="007A03BC" w:rsidRPr="007A03BC" w:rsidRDefault="007A03BC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28121F" w14:paraId="781289E7" w14:textId="77777777" w:rsidTr="00D15385">
        <w:trPr>
          <w:trHeight w:val="486"/>
        </w:trPr>
        <w:tc>
          <w:tcPr>
            <w:tcW w:w="811" w:type="dxa"/>
          </w:tcPr>
          <w:p w14:paraId="0DAFC73A" w14:textId="77777777" w:rsidR="00953381" w:rsidRPr="0089121E" w:rsidRDefault="007A03BC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9" w:type="dxa"/>
          </w:tcPr>
          <w:p w14:paraId="2B7AA74E" w14:textId="77777777" w:rsidR="00953381" w:rsidRP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дисциплины</w:t>
            </w:r>
          </w:p>
        </w:tc>
        <w:tc>
          <w:tcPr>
            <w:tcW w:w="3352" w:type="dxa"/>
          </w:tcPr>
          <w:p w14:paraId="1B712DC2" w14:textId="7CD48B09" w:rsidR="00645D27" w:rsidRPr="002573A5" w:rsidRDefault="00645D27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Аудитория №</w:t>
            </w:r>
            <w:r w:rsidR="002573A5" w:rsidRPr="002573A5">
              <w:rPr>
                <w:rFonts w:ascii="Times New Roman" w:hAnsi="Times New Roman"/>
                <w:sz w:val="20"/>
                <w:szCs w:val="20"/>
              </w:rPr>
              <w:t xml:space="preserve"> 322</w:t>
            </w:r>
            <w:r w:rsidRPr="00257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F53DD2" w14:textId="77777777" w:rsidR="00953381" w:rsidRPr="002573A5" w:rsidRDefault="00645D27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Помещение для самостоятельной работы</w:t>
            </w:r>
          </w:p>
        </w:tc>
        <w:tc>
          <w:tcPr>
            <w:tcW w:w="3646" w:type="dxa"/>
          </w:tcPr>
          <w:p w14:paraId="5E519307" w14:textId="77777777" w:rsidR="00953381" w:rsidRPr="00890A3F" w:rsidRDefault="00A75782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 xml:space="preserve">омпьютер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(ноутбук)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с доступом в информационно-телекоммуникационную сеть «Интернет», ЭИОС Института и ЭБС «Консультант врача»</w:t>
            </w:r>
          </w:p>
        </w:tc>
        <w:tc>
          <w:tcPr>
            <w:tcW w:w="4141" w:type="dxa"/>
          </w:tcPr>
          <w:p w14:paraId="7A826967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Statistica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890A3F" w14:paraId="247B07E5" w14:textId="77777777" w:rsidTr="00D15385">
        <w:trPr>
          <w:trHeight w:val="408"/>
        </w:trPr>
        <w:tc>
          <w:tcPr>
            <w:tcW w:w="811" w:type="dxa"/>
          </w:tcPr>
          <w:p w14:paraId="7A415BED" w14:textId="77777777" w:rsidR="00953381" w:rsidRPr="0089121E" w:rsidRDefault="007A03BC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29" w:type="dxa"/>
          </w:tcPr>
          <w:p w14:paraId="38707A6D" w14:textId="77777777" w:rsidR="00953381" w:rsidRPr="00890A3F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дисциплины</w:t>
            </w:r>
          </w:p>
        </w:tc>
        <w:tc>
          <w:tcPr>
            <w:tcW w:w="3352" w:type="dxa"/>
          </w:tcPr>
          <w:p w14:paraId="4E156DA8" w14:textId="3B3B1BD6" w:rsidR="00953381" w:rsidRPr="002573A5" w:rsidRDefault="00645D27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 xml:space="preserve">Каб. № </w:t>
            </w:r>
            <w:r w:rsidR="002573A5" w:rsidRPr="002573A5">
              <w:rPr>
                <w:rFonts w:ascii="Times New Roman" w:hAnsi="Times New Roman"/>
                <w:sz w:val="20"/>
                <w:szCs w:val="20"/>
              </w:rPr>
              <w:t xml:space="preserve"> 361</w:t>
            </w:r>
          </w:p>
          <w:p w14:paraId="271C9981" w14:textId="77777777" w:rsidR="00645D27" w:rsidRPr="002573A5" w:rsidRDefault="00645D27" w:rsidP="00645D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646" w:type="dxa"/>
          </w:tcPr>
          <w:p w14:paraId="0F39AAAE" w14:textId="77777777" w:rsidR="00061D2B" w:rsidRDefault="00061D2B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558D42" w14:textId="77777777" w:rsidR="00001E38" w:rsidRDefault="00001E38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18F1B9" w14:textId="77777777" w:rsidR="00001E38" w:rsidRDefault="00001E38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FE0A65" w14:textId="77777777" w:rsidR="00953381" w:rsidRPr="00890A3F" w:rsidRDefault="00061D2B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  <w:tc>
          <w:tcPr>
            <w:tcW w:w="4141" w:type="dxa"/>
          </w:tcPr>
          <w:p w14:paraId="56E18368" w14:textId="77777777" w:rsidR="00953381" w:rsidRPr="00890A3F" w:rsidRDefault="00953381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EAB13D" w14:textId="77777777"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14:paraId="2C9E2ADB" w14:textId="77777777" w:rsidR="0089121E" w:rsidRDefault="0089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DEE827" w14:textId="77777777"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890A3F" w:rsidRPr="00890A3F" w14:paraId="29FA4B9D" w14:textId="77777777" w:rsidTr="00020466">
        <w:trPr>
          <w:trHeight w:val="435"/>
        </w:trPr>
        <w:tc>
          <w:tcPr>
            <w:tcW w:w="14884" w:type="dxa"/>
            <w:gridSpan w:val="3"/>
          </w:tcPr>
          <w:p w14:paraId="647CFCC7" w14:textId="77777777" w:rsidR="00890A3F" w:rsidRPr="00890A3F" w:rsidRDefault="0089121E" w:rsidP="004C0E8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</w:t>
            </w:r>
          </w:p>
        </w:tc>
      </w:tr>
      <w:tr w:rsidR="00890A3F" w:rsidRPr="00890A3F" w14:paraId="12CCA367" w14:textId="77777777" w:rsidTr="00020466">
        <w:trPr>
          <w:trHeight w:val="435"/>
        </w:trPr>
        <w:tc>
          <w:tcPr>
            <w:tcW w:w="2552" w:type="dxa"/>
          </w:tcPr>
          <w:p w14:paraId="0233A067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14:paraId="119D4525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14:paraId="597258FC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890A3F" w:rsidRPr="00890A3F" w14:paraId="46D26B86" w14:textId="77777777" w:rsidTr="00020466">
        <w:trPr>
          <w:trHeight w:val="449"/>
        </w:trPr>
        <w:tc>
          <w:tcPr>
            <w:tcW w:w="2552" w:type="dxa"/>
          </w:tcPr>
          <w:p w14:paraId="4FA55074" w14:textId="1684D00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3A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573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22" w:type="dxa"/>
          </w:tcPr>
          <w:p w14:paraId="140C4829" w14:textId="1B5E410B" w:rsidR="00890A3F" w:rsidRPr="002573A5" w:rsidRDefault="002573A5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232нЕП10 от 17.10.2025 о предоставлении простой лицензии на использование (право доступа) к Справочно-информационной системе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MedBaseGeotar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36391474" w14:textId="21D56E44" w:rsidR="00890A3F" w:rsidRPr="00890A3F" w:rsidRDefault="002573A5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73A5">
              <w:rPr>
                <w:rFonts w:ascii="Times New Roman" w:hAnsi="Times New Roman" w:cs="Times New Roman"/>
                <w:sz w:val="20"/>
                <w:szCs w:val="20"/>
              </w:rPr>
              <w:t>С 17.10.25 по 16.10.26</w:t>
            </w:r>
          </w:p>
        </w:tc>
      </w:tr>
    </w:tbl>
    <w:p w14:paraId="2DA8D58C" w14:textId="77777777" w:rsid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51AB9" w14:textId="77777777" w:rsidR="0089121E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F1441" w14:textId="77777777" w:rsidR="0089121E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8F4C8" w14:textId="77777777" w:rsidR="0089121E" w:rsidRPr="00890A3F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3571A" w14:textId="77777777" w:rsidR="00890A3F" w:rsidRPr="00890A3F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учебным отделом</w:t>
      </w:r>
      <w:r w:rsidR="00890A3F" w:rsidRPr="00890A3F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 /____________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90A3F" w:rsidRPr="00890A3F">
        <w:rPr>
          <w:rFonts w:ascii="Times New Roman" w:hAnsi="Times New Roman" w:cs="Times New Roman"/>
          <w:sz w:val="24"/>
          <w:szCs w:val="24"/>
        </w:rPr>
        <w:t>________ /</w:t>
      </w:r>
    </w:p>
    <w:p w14:paraId="50F14DFF" w14:textId="77777777"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A0966" w14:textId="77777777"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0A3F" w:rsidRPr="00890A3F" w:rsidSect="00890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A7E4" w14:textId="77777777" w:rsidR="008E7D58" w:rsidRDefault="008E7D58" w:rsidP="00890A3F">
      <w:pPr>
        <w:spacing w:after="0" w:line="240" w:lineRule="auto"/>
      </w:pPr>
      <w:r>
        <w:separator/>
      </w:r>
    </w:p>
  </w:endnote>
  <w:endnote w:type="continuationSeparator" w:id="0">
    <w:p w14:paraId="5E6627F8" w14:textId="77777777" w:rsidR="008E7D58" w:rsidRDefault="008E7D58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107D" w14:textId="77777777" w:rsidR="008E7D58" w:rsidRDefault="008E7D58" w:rsidP="00890A3F">
      <w:pPr>
        <w:spacing w:after="0" w:line="240" w:lineRule="auto"/>
      </w:pPr>
      <w:r>
        <w:separator/>
      </w:r>
    </w:p>
  </w:footnote>
  <w:footnote w:type="continuationSeparator" w:id="0">
    <w:p w14:paraId="15A84065" w14:textId="77777777" w:rsidR="008E7D58" w:rsidRDefault="008E7D58" w:rsidP="00890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02"/>
    <w:rsid w:val="0000156E"/>
    <w:rsid w:val="00001E38"/>
    <w:rsid w:val="00045D02"/>
    <w:rsid w:val="00061D2B"/>
    <w:rsid w:val="00214AE3"/>
    <w:rsid w:val="00231659"/>
    <w:rsid w:val="002573A5"/>
    <w:rsid w:val="00276D30"/>
    <w:rsid w:val="0028121F"/>
    <w:rsid w:val="00325BA7"/>
    <w:rsid w:val="00372866"/>
    <w:rsid w:val="003A095B"/>
    <w:rsid w:val="0040125D"/>
    <w:rsid w:val="00422DB3"/>
    <w:rsid w:val="004C0E83"/>
    <w:rsid w:val="00645D27"/>
    <w:rsid w:val="006C5E14"/>
    <w:rsid w:val="007A03BC"/>
    <w:rsid w:val="00890A3F"/>
    <w:rsid w:val="0089121E"/>
    <w:rsid w:val="008E7D58"/>
    <w:rsid w:val="00953381"/>
    <w:rsid w:val="00A53A77"/>
    <w:rsid w:val="00A75782"/>
    <w:rsid w:val="00AE6153"/>
    <w:rsid w:val="00B2369E"/>
    <w:rsid w:val="00B63DC5"/>
    <w:rsid w:val="00BD56D5"/>
    <w:rsid w:val="00C6560C"/>
    <w:rsid w:val="00DD0127"/>
    <w:rsid w:val="00DD6311"/>
    <w:rsid w:val="00E64321"/>
    <w:rsid w:val="00EE1740"/>
    <w:rsid w:val="00EE5E2C"/>
    <w:rsid w:val="00FA305F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0EAA"/>
  <w15:chartTrackingRefBased/>
  <w15:docId w15:val="{05E84337-AC45-4A41-9138-2C9D906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11</cp:revision>
  <dcterms:created xsi:type="dcterms:W3CDTF">2026-04-21T10:16:00Z</dcterms:created>
  <dcterms:modified xsi:type="dcterms:W3CDTF">2026-04-22T07:17:00Z</dcterms:modified>
</cp:coreProperties>
</file>